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815DD" w14:textId="77777777" w:rsidR="00DE0A51" w:rsidRDefault="00DE0A51" w:rsidP="00DE0A51">
      <w:pPr>
        <w:pStyle w:val="3Policytitle"/>
        <w:jc w:val="center"/>
        <w:rPr>
          <w:lang w:val="en-GB"/>
        </w:rPr>
      </w:pPr>
      <w:r>
        <w:rPr>
          <w:noProof/>
        </w:rPr>
        <w:drawing>
          <wp:anchor distT="0" distB="0" distL="114300" distR="114300" simplePos="0" relativeHeight="251659264" behindDoc="0" locked="0" layoutInCell="1" allowOverlap="1" wp14:anchorId="14D94661" wp14:editId="6E6DAB50">
            <wp:simplePos x="0" y="0"/>
            <wp:positionH relativeFrom="column">
              <wp:posOffset>1474470</wp:posOffset>
            </wp:positionH>
            <wp:positionV relativeFrom="page">
              <wp:posOffset>859155</wp:posOffset>
            </wp:positionV>
            <wp:extent cx="3234690" cy="1207770"/>
            <wp:effectExtent l="0" t="0" r="3810" b="0"/>
            <wp:wrapSquare wrapText="bothSides"/>
            <wp:docPr id="19" name="Picture 19" descr="C:\Users\k.cross\AppData\Local\Microsoft\Windows\Temporary Internet Files\Content.Outlook\6729KE5H\LIPA Sixth Form Logo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cross\AppData\Local\Microsoft\Windows\Temporary Internet Files\Content.Outlook\6729KE5H\LIPA Sixth Form Logo CMYK.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34690" cy="1207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B9B5F" w14:textId="77777777" w:rsidR="00DE0A51" w:rsidRDefault="00DE0A51" w:rsidP="00DE0A51">
      <w:pPr>
        <w:pStyle w:val="3Policytitle"/>
        <w:jc w:val="center"/>
        <w:rPr>
          <w:lang w:val="en-GB"/>
        </w:rPr>
      </w:pPr>
    </w:p>
    <w:p w14:paraId="7B646E6A" w14:textId="77777777" w:rsidR="00DE0A51" w:rsidRDefault="00DE0A51" w:rsidP="00DE0A51">
      <w:pPr>
        <w:pStyle w:val="3Policytitle"/>
        <w:jc w:val="center"/>
        <w:rPr>
          <w:lang w:val="en-GB"/>
        </w:rPr>
      </w:pPr>
    </w:p>
    <w:p w14:paraId="56ECCFB8" w14:textId="77777777" w:rsidR="00DE0A51" w:rsidRDefault="00DE0A51" w:rsidP="00DE0A51">
      <w:pPr>
        <w:pStyle w:val="3Policytitle"/>
        <w:jc w:val="center"/>
        <w:rPr>
          <w:lang w:val="en-GB"/>
        </w:rPr>
      </w:pPr>
    </w:p>
    <w:p w14:paraId="55E99F62" w14:textId="77777777" w:rsidR="00DE0A51" w:rsidRDefault="00DE0A51" w:rsidP="00DE0A51">
      <w:pPr>
        <w:pStyle w:val="3Policytitle"/>
        <w:jc w:val="center"/>
        <w:rPr>
          <w:lang w:val="en-GB"/>
        </w:rPr>
      </w:pPr>
    </w:p>
    <w:p w14:paraId="7E944EC3" w14:textId="3D52C154" w:rsidR="00DE0A51" w:rsidRPr="0051086A" w:rsidRDefault="00DE0A51" w:rsidP="00DE0A51">
      <w:pPr>
        <w:pStyle w:val="3Policytitle"/>
        <w:jc w:val="center"/>
        <w:rPr>
          <w:sz w:val="56"/>
          <w:szCs w:val="22"/>
          <w:lang w:val="en-GB"/>
        </w:rPr>
      </w:pPr>
      <w:r>
        <w:rPr>
          <w:sz w:val="56"/>
          <w:szCs w:val="22"/>
          <w:lang w:val="en-GB"/>
        </w:rPr>
        <w:t>Careers Policy Statement</w:t>
      </w:r>
    </w:p>
    <w:p w14:paraId="1A9E78B7" w14:textId="77777777" w:rsidR="00DE0A51" w:rsidRPr="009B2FC9" w:rsidRDefault="00DE0A51" w:rsidP="00DE0A51">
      <w:pPr>
        <w:pStyle w:val="1bodycopy10pt"/>
        <w:rPr>
          <w:lang w:val="en-GB"/>
        </w:rPr>
      </w:pPr>
    </w:p>
    <w:p w14:paraId="4C89D148" w14:textId="77777777" w:rsidR="00DE0A51" w:rsidRPr="009B2FC9" w:rsidRDefault="00DE0A51" w:rsidP="00DE0A51">
      <w:pPr>
        <w:pStyle w:val="1bodycopy10pt"/>
        <w:jc w:val="center"/>
        <w:rPr>
          <w:noProof/>
          <w:color w:val="00CF80"/>
          <w:szCs w:val="20"/>
          <w:lang w:val="en-GB"/>
        </w:rPr>
      </w:pPr>
    </w:p>
    <w:p w14:paraId="5E2E97F6" w14:textId="77777777" w:rsidR="00DE0A51" w:rsidRPr="009B2FC9" w:rsidRDefault="00DE0A51" w:rsidP="00DE0A51">
      <w:pPr>
        <w:pStyle w:val="1bodycopy10pt"/>
        <w:rPr>
          <w:noProof/>
          <w:lang w:val="en-GB"/>
        </w:rPr>
      </w:pPr>
    </w:p>
    <w:p w14:paraId="3C88AC48" w14:textId="77777777" w:rsidR="00DE0A51" w:rsidRPr="009B2FC9" w:rsidRDefault="00DE0A51" w:rsidP="00DE0A51">
      <w:pPr>
        <w:pStyle w:val="1bodycopy10pt"/>
        <w:rPr>
          <w:noProof/>
          <w:lang w:val="en-GB"/>
        </w:rPr>
      </w:pPr>
    </w:p>
    <w:p w14:paraId="62461FEB" w14:textId="77777777" w:rsidR="00DE0A51" w:rsidRPr="009B2FC9" w:rsidRDefault="00DE0A51" w:rsidP="00DE0A51">
      <w:pPr>
        <w:pStyle w:val="1bodycopy10pt"/>
        <w:rPr>
          <w:lang w:val="en-GB"/>
        </w:rPr>
      </w:pPr>
    </w:p>
    <w:p w14:paraId="37436B70" w14:textId="77777777" w:rsidR="00DE0A51" w:rsidRPr="009B2FC9" w:rsidRDefault="00DE0A51" w:rsidP="00DE0A51">
      <w:pPr>
        <w:pStyle w:val="1bodycopy10pt"/>
        <w:rPr>
          <w:lang w:val="en-GB"/>
        </w:rPr>
      </w:pPr>
    </w:p>
    <w:p w14:paraId="307D8533" w14:textId="77777777" w:rsidR="00DE0A51" w:rsidRPr="009B2FC9" w:rsidRDefault="00DE0A51" w:rsidP="00DE0A51">
      <w:pPr>
        <w:pStyle w:val="1bodycopy10pt"/>
        <w:rPr>
          <w:lang w:val="en-GB"/>
        </w:rPr>
      </w:pPr>
    </w:p>
    <w:p w14:paraId="5A6BC360" w14:textId="77777777" w:rsidR="00DE0A51" w:rsidRPr="009B2FC9" w:rsidRDefault="00DE0A51" w:rsidP="00DE0A51">
      <w:pPr>
        <w:pStyle w:val="1bodycopy10pt"/>
        <w:rPr>
          <w:lang w:val="en-GB"/>
        </w:rPr>
      </w:pPr>
    </w:p>
    <w:p w14:paraId="73332F82" w14:textId="77777777" w:rsidR="00DE0A51" w:rsidRDefault="00DE0A51" w:rsidP="00DE0A51">
      <w:pPr>
        <w:pStyle w:val="1bodycopy10pt"/>
        <w:rPr>
          <w:lang w:val="en-GB"/>
        </w:rPr>
      </w:pPr>
    </w:p>
    <w:p w14:paraId="0DB2952D" w14:textId="77777777" w:rsidR="00DE0A51" w:rsidRDefault="00DE0A51" w:rsidP="00DE0A51">
      <w:pPr>
        <w:pStyle w:val="1bodycopy10pt"/>
        <w:rPr>
          <w:lang w:val="en-GB"/>
        </w:rPr>
      </w:pPr>
    </w:p>
    <w:p w14:paraId="17119812" w14:textId="77777777" w:rsidR="00DE0A51" w:rsidRDefault="00DE0A51" w:rsidP="00DE0A51">
      <w:pPr>
        <w:pStyle w:val="1bodycopy10pt"/>
        <w:rPr>
          <w:lang w:val="en-GB"/>
        </w:rPr>
      </w:pPr>
    </w:p>
    <w:p w14:paraId="1903B146" w14:textId="77777777" w:rsidR="00DE0A51" w:rsidRDefault="00DE0A51" w:rsidP="00DE0A51">
      <w:pPr>
        <w:pStyle w:val="1bodycopy10pt"/>
        <w:rPr>
          <w:lang w:val="en-GB"/>
        </w:rPr>
      </w:pPr>
    </w:p>
    <w:p w14:paraId="3DB48FE4" w14:textId="77777777" w:rsidR="00DE0A51" w:rsidRDefault="00DE0A51" w:rsidP="00DE0A51">
      <w:pPr>
        <w:pStyle w:val="1bodycopy10pt"/>
        <w:rPr>
          <w:lang w:val="en-GB"/>
        </w:rPr>
      </w:pPr>
    </w:p>
    <w:p w14:paraId="5300DFEA" w14:textId="77777777" w:rsidR="00DE0A51" w:rsidRPr="009B2FC9" w:rsidRDefault="00DE0A51" w:rsidP="00DE0A51">
      <w:pPr>
        <w:pStyle w:val="1bodycopy10pt"/>
        <w:rPr>
          <w:lang w:val="en-GB"/>
        </w:rPr>
      </w:pPr>
    </w:p>
    <w:p w14:paraId="639AF5CA" w14:textId="77777777" w:rsidR="00DE0A51" w:rsidRPr="009B2FC9" w:rsidRDefault="00DE0A51" w:rsidP="00DE0A51">
      <w:pPr>
        <w:pStyle w:val="1bodycopy10pt"/>
        <w:rPr>
          <w:lang w:val="en-GB"/>
        </w:rPr>
      </w:pPr>
    </w:p>
    <w:p w14:paraId="4AD421CC" w14:textId="77777777" w:rsidR="00DE0A51" w:rsidRPr="009B2FC9" w:rsidRDefault="00DE0A51" w:rsidP="00DE0A51">
      <w:pPr>
        <w:rPr>
          <w:b/>
        </w:rPr>
      </w:pPr>
    </w:p>
    <w:tbl>
      <w:tblPr>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DE0A51" w:rsidRPr="009B2FC9" w14:paraId="174B36FC" w14:textId="77777777" w:rsidTr="003B0AB5">
        <w:tc>
          <w:tcPr>
            <w:tcW w:w="2586" w:type="dxa"/>
            <w:tcBorders>
              <w:top w:val="nil"/>
              <w:bottom w:val="single" w:sz="18" w:space="0" w:color="FFFFFF"/>
            </w:tcBorders>
            <w:shd w:val="clear" w:color="auto" w:fill="D8DFDE"/>
          </w:tcPr>
          <w:p w14:paraId="472159AA" w14:textId="77777777" w:rsidR="00DE0A51" w:rsidRPr="00B979DE" w:rsidRDefault="00DE0A51" w:rsidP="003B0AB5">
            <w:pPr>
              <w:pStyle w:val="1bodycopy10pt"/>
              <w:rPr>
                <w:b/>
                <w:lang w:val="en-GB"/>
              </w:rPr>
            </w:pPr>
            <w:r w:rsidRPr="00B979DE">
              <w:rPr>
                <w:b/>
                <w:lang w:val="en-GB"/>
              </w:rPr>
              <w:t>Approved by:</w:t>
            </w:r>
          </w:p>
        </w:tc>
        <w:tc>
          <w:tcPr>
            <w:tcW w:w="3268" w:type="dxa"/>
            <w:tcBorders>
              <w:top w:val="nil"/>
              <w:bottom w:val="single" w:sz="18" w:space="0" w:color="FFFFFF"/>
            </w:tcBorders>
            <w:shd w:val="clear" w:color="auto" w:fill="D8DFDE"/>
          </w:tcPr>
          <w:p w14:paraId="65799E54" w14:textId="77777777" w:rsidR="00DE0A51" w:rsidRPr="00B979DE" w:rsidRDefault="00DE0A51" w:rsidP="003B0AB5">
            <w:pPr>
              <w:pStyle w:val="1bodycopy11pt"/>
              <w:rPr>
                <w:lang w:val="en-GB"/>
              </w:rPr>
            </w:pPr>
            <w:r>
              <w:rPr>
                <w:lang w:val="en-GB"/>
              </w:rPr>
              <w:t>LGB</w:t>
            </w:r>
          </w:p>
        </w:tc>
        <w:tc>
          <w:tcPr>
            <w:tcW w:w="3866" w:type="dxa"/>
            <w:tcBorders>
              <w:top w:val="nil"/>
              <w:bottom w:val="single" w:sz="18" w:space="0" w:color="FFFFFF"/>
            </w:tcBorders>
            <w:shd w:val="clear" w:color="auto" w:fill="D8DFDE"/>
          </w:tcPr>
          <w:p w14:paraId="05BBF8FA" w14:textId="37A65199" w:rsidR="00DE0A51" w:rsidRPr="009B2FC9" w:rsidRDefault="00DE0A51" w:rsidP="003B0AB5">
            <w:pPr>
              <w:pStyle w:val="1bodycopy11pt"/>
              <w:rPr>
                <w:lang w:val="en-GB"/>
              </w:rPr>
            </w:pPr>
            <w:r w:rsidRPr="009B2FC9">
              <w:rPr>
                <w:b/>
                <w:lang w:val="en-GB"/>
              </w:rPr>
              <w:t>Date:</w:t>
            </w:r>
            <w:r w:rsidRPr="009B2FC9">
              <w:rPr>
                <w:lang w:val="en-GB"/>
              </w:rPr>
              <w:t xml:space="preserve">  </w:t>
            </w:r>
            <w:r>
              <w:rPr>
                <w:lang w:val="en-GB"/>
              </w:rPr>
              <w:t>August 2024</w:t>
            </w:r>
          </w:p>
        </w:tc>
      </w:tr>
      <w:tr w:rsidR="00DE0A51" w:rsidRPr="009B2FC9" w14:paraId="59119877" w14:textId="77777777" w:rsidTr="003B0AB5">
        <w:tc>
          <w:tcPr>
            <w:tcW w:w="2586" w:type="dxa"/>
            <w:tcBorders>
              <w:top w:val="single" w:sz="18" w:space="0" w:color="FFFFFF"/>
              <w:bottom w:val="single" w:sz="18" w:space="0" w:color="FFFFFF"/>
            </w:tcBorders>
            <w:shd w:val="clear" w:color="auto" w:fill="D8DFDE"/>
          </w:tcPr>
          <w:p w14:paraId="3B8922CF" w14:textId="77777777" w:rsidR="00DE0A51" w:rsidRPr="00B979DE" w:rsidRDefault="00DE0A51" w:rsidP="003B0AB5">
            <w:pPr>
              <w:pStyle w:val="1bodycopy10pt"/>
              <w:rPr>
                <w:b/>
                <w:lang w:val="en-GB"/>
              </w:rPr>
            </w:pPr>
            <w:r w:rsidRPr="00B979DE">
              <w:rPr>
                <w:b/>
                <w:lang w:val="en-GB"/>
              </w:rPr>
              <w:t xml:space="preserve">Last </w:t>
            </w:r>
            <w:r>
              <w:rPr>
                <w:b/>
                <w:lang w:val="en-GB"/>
              </w:rPr>
              <w:t>edited</w:t>
            </w:r>
            <w:r w:rsidRPr="00B979DE">
              <w:rPr>
                <w:b/>
                <w:lang w:val="en-GB"/>
              </w:rPr>
              <w:t>:</w:t>
            </w:r>
          </w:p>
        </w:tc>
        <w:tc>
          <w:tcPr>
            <w:tcW w:w="7134" w:type="dxa"/>
            <w:gridSpan w:val="2"/>
            <w:tcBorders>
              <w:top w:val="single" w:sz="18" w:space="0" w:color="FFFFFF"/>
              <w:bottom w:val="single" w:sz="18" w:space="0" w:color="FFFFFF"/>
            </w:tcBorders>
            <w:shd w:val="clear" w:color="auto" w:fill="D8DFDE"/>
          </w:tcPr>
          <w:p w14:paraId="1709410F" w14:textId="011DE66D" w:rsidR="00DE0A51" w:rsidRPr="00B979DE" w:rsidRDefault="00DE0A51" w:rsidP="003B0AB5">
            <w:pPr>
              <w:pStyle w:val="1bodycopy11pt"/>
              <w:rPr>
                <w:lang w:val="en-GB"/>
              </w:rPr>
            </w:pPr>
            <w:r>
              <w:rPr>
                <w:lang w:val="en-GB"/>
              </w:rPr>
              <w:t>August</w:t>
            </w:r>
            <w:r w:rsidRPr="00B979DE">
              <w:rPr>
                <w:lang w:val="en-GB"/>
              </w:rPr>
              <w:t xml:space="preserve"> 202</w:t>
            </w:r>
            <w:r w:rsidR="00C111AB">
              <w:rPr>
                <w:lang w:val="en-GB"/>
              </w:rPr>
              <w:t>5</w:t>
            </w:r>
          </w:p>
        </w:tc>
      </w:tr>
      <w:tr w:rsidR="00DE0A51" w:rsidRPr="009B2FC9" w14:paraId="0048EA59" w14:textId="77777777" w:rsidTr="003B0AB5">
        <w:tc>
          <w:tcPr>
            <w:tcW w:w="2586" w:type="dxa"/>
            <w:tcBorders>
              <w:top w:val="single" w:sz="18" w:space="0" w:color="FFFFFF"/>
              <w:bottom w:val="nil"/>
            </w:tcBorders>
            <w:shd w:val="clear" w:color="auto" w:fill="D8DFDE"/>
          </w:tcPr>
          <w:p w14:paraId="1312FA08" w14:textId="77777777" w:rsidR="00DE0A51" w:rsidRPr="00B979DE" w:rsidRDefault="00DE0A51" w:rsidP="003B0AB5">
            <w:pPr>
              <w:pStyle w:val="1bodycopy10pt"/>
              <w:rPr>
                <w:b/>
                <w:lang w:val="en-GB"/>
              </w:rPr>
            </w:pPr>
            <w:r w:rsidRPr="00B979DE">
              <w:rPr>
                <w:b/>
                <w:lang w:val="en-GB"/>
              </w:rPr>
              <w:t>Next review due by:</w:t>
            </w:r>
          </w:p>
        </w:tc>
        <w:tc>
          <w:tcPr>
            <w:tcW w:w="7134" w:type="dxa"/>
            <w:gridSpan w:val="2"/>
            <w:tcBorders>
              <w:top w:val="single" w:sz="18" w:space="0" w:color="FFFFFF"/>
              <w:bottom w:val="nil"/>
            </w:tcBorders>
            <w:shd w:val="clear" w:color="auto" w:fill="D8DFDE"/>
          </w:tcPr>
          <w:p w14:paraId="5A0EAE7D" w14:textId="500033AC" w:rsidR="00DE0A51" w:rsidRPr="00B979DE" w:rsidRDefault="00DE0A51" w:rsidP="003B0AB5">
            <w:pPr>
              <w:pStyle w:val="1bodycopy11pt"/>
              <w:rPr>
                <w:lang w:val="en-GB"/>
              </w:rPr>
            </w:pPr>
            <w:r>
              <w:rPr>
                <w:lang w:val="en-GB"/>
              </w:rPr>
              <w:t>September 202</w:t>
            </w:r>
            <w:r w:rsidR="00C111AB">
              <w:rPr>
                <w:lang w:val="en-GB"/>
              </w:rPr>
              <w:t>6</w:t>
            </w:r>
          </w:p>
        </w:tc>
      </w:tr>
    </w:tbl>
    <w:p w14:paraId="08531241" w14:textId="77777777" w:rsidR="00DE0A51" w:rsidRDefault="00DE0A51" w:rsidP="00DE0A51">
      <w:pPr>
        <w:spacing w:before="82"/>
        <w:ind w:right="322"/>
        <w:jc w:val="center"/>
        <w:rPr>
          <w:rFonts w:ascii="Calibri Light" w:hAnsi="Calibri Light" w:cs="Calibri Light"/>
          <w:b/>
          <w:sz w:val="24"/>
        </w:rPr>
      </w:pPr>
    </w:p>
    <w:p w14:paraId="64B500D5" w14:textId="77777777" w:rsidR="00DE0A51" w:rsidRDefault="00DE0A51" w:rsidP="00DE0A51">
      <w:pPr>
        <w:spacing w:before="82"/>
        <w:ind w:right="322"/>
        <w:jc w:val="center"/>
        <w:rPr>
          <w:rFonts w:ascii="Calibri Light" w:hAnsi="Calibri Light" w:cs="Calibri Light"/>
          <w:b/>
          <w:sz w:val="24"/>
        </w:rPr>
      </w:pPr>
    </w:p>
    <w:p w14:paraId="537FEC38" w14:textId="77777777" w:rsidR="00DE0A51" w:rsidRDefault="00DE0A51" w:rsidP="00DE0A51">
      <w:pPr>
        <w:spacing w:before="82"/>
        <w:ind w:right="322"/>
        <w:jc w:val="center"/>
        <w:rPr>
          <w:rFonts w:ascii="Calibri Light" w:hAnsi="Calibri Light" w:cs="Calibri Light"/>
          <w:b/>
          <w:sz w:val="24"/>
        </w:rPr>
      </w:pPr>
    </w:p>
    <w:p w14:paraId="2F077F19" w14:textId="77777777" w:rsidR="00DE0A51" w:rsidRDefault="00DE0A51" w:rsidP="00DE0A51">
      <w:pPr>
        <w:spacing w:before="82"/>
        <w:ind w:right="322"/>
        <w:jc w:val="center"/>
        <w:rPr>
          <w:rFonts w:ascii="Calibri Light" w:hAnsi="Calibri Light" w:cs="Calibri Light"/>
          <w:b/>
          <w:sz w:val="24"/>
        </w:rPr>
      </w:pPr>
    </w:p>
    <w:p w14:paraId="1D619EED" w14:textId="77777777" w:rsidR="00DE0A51" w:rsidRDefault="00DE0A51" w:rsidP="00DE0A51">
      <w:pPr>
        <w:spacing w:before="82"/>
        <w:ind w:right="322"/>
        <w:jc w:val="center"/>
        <w:rPr>
          <w:rFonts w:ascii="Calibri Light" w:hAnsi="Calibri Light" w:cs="Calibri Light"/>
          <w:b/>
          <w:sz w:val="24"/>
        </w:rPr>
      </w:pPr>
    </w:p>
    <w:p w14:paraId="30878ABA" w14:textId="77777777" w:rsidR="00DE0A51" w:rsidRDefault="00DE0A51" w:rsidP="00DE0A51">
      <w:pPr>
        <w:spacing w:before="82"/>
        <w:ind w:right="322"/>
        <w:jc w:val="center"/>
        <w:rPr>
          <w:rFonts w:ascii="Calibri Light" w:hAnsi="Calibri Light" w:cs="Calibri Light"/>
          <w:b/>
          <w:sz w:val="24"/>
        </w:rPr>
      </w:pPr>
    </w:p>
    <w:p w14:paraId="75F00ABF" w14:textId="77777777" w:rsidR="00DE0A51" w:rsidRDefault="00DE0A51" w:rsidP="00DE0A51">
      <w:pPr>
        <w:spacing w:before="82"/>
        <w:ind w:right="322"/>
        <w:jc w:val="center"/>
        <w:rPr>
          <w:rFonts w:ascii="Calibri Light" w:hAnsi="Calibri Light" w:cs="Calibri Light"/>
          <w:b/>
          <w:sz w:val="24"/>
        </w:rPr>
      </w:pPr>
    </w:p>
    <w:p w14:paraId="23E53CFD" w14:textId="77777777" w:rsidR="00294E53" w:rsidRPr="00291238" w:rsidRDefault="6A080E3E" w:rsidP="00F02DC8">
      <w:pPr>
        <w:spacing w:before="74"/>
        <w:ind w:right="1440"/>
        <w:jc w:val="center"/>
        <w:rPr>
          <w:b/>
          <w:bCs/>
          <w:sz w:val="24"/>
          <w:szCs w:val="24"/>
        </w:rPr>
      </w:pPr>
      <w:r w:rsidRPr="00291238">
        <w:rPr>
          <w:b/>
          <w:bCs/>
          <w:sz w:val="24"/>
          <w:szCs w:val="24"/>
        </w:rPr>
        <w:lastRenderedPageBreak/>
        <w:t>CAREERS</w:t>
      </w:r>
      <w:r w:rsidRPr="00291238">
        <w:rPr>
          <w:b/>
          <w:bCs/>
          <w:spacing w:val="-1"/>
          <w:sz w:val="24"/>
          <w:szCs w:val="24"/>
        </w:rPr>
        <w:t xml:space="preserve"> </w:t>
      </w:r>
      <w:r w:rsidRPr="00291238">
        <w:rPr>
          <w:b/>
          <w:bCs/>
          <w:sz w:val="24"/>
          <w:szCs w:val="24"/>
        </w:rPr>
        <w:t>POLICY</w:t>
      </w:r>
      <w:r w:rsidRPr="00291238">
        <w:rPr>
          <w:b/>
          <w:bCs/>
          <w:spacing w:val="-2"/>
          <w:sz w:val="24"/>
          <w:szCs w:val="24"/>
        </w:rPr>
        <w:t xml:space="preserve"> STATEMENT</w:t>
      </w:r>
    </w:p>
    <w:p w14:paraId="5A59A80B" w14:textId="77777777" w:rsidR="000D6ADD" w:rsidRPr="00291238" w:rsidRDefault="000D6ADD" w:rsidP="3FB9FA7D">
      <w:pPr>
        <w:pStyle w:val="BodyText"/>
        <w:spacing w:before="272"/>
        <w:ind w:left="1440" w:right="425"/>
      </w:pPr>
    </w:p>
    <w:p w14:paraId="4052AE07" w14:textId="06FA9E5B" w:rsidR="000D6ADD" w:rsidRPr="004B5846" w:rsidRDefault="6F1A27E0" w:rsidP="004B5846">
      <w:pPr>
        <w:pStyle w:val="Default"/>
        <w:jc w:val="both"/>
        <w:rPr>
          <w:rFonts w:eastAsiaTheme="minorHAnsi"/>
          <w:sz w:val="23"/>
          <w:szCs w:val="23"/>
          <w:lang w:eastAsia="en-US"/>
        </w:rPr>
      </w:pPr>
      <w:r w:rsidRPr="00F02DC8">
        <w:rPr>
          <w:rFonts w:ascii="Georgia" w:hAnsi="Georgia"/>
          <w:i/>
          <w:iCs/>
          <w:sz w:val="32"/>
          <w:szCs w:val="32"/>
        </w:rPr>
        <w:t>“</w:t>
      </w:r>
      <w:r w:rsidR="004B5846" w:rsidRPr="00F02DC8">
        <w:rPr>
          <w:rFonts w:eastAsiaTheme="minorHAnsi"/>
          <w:i/>
          <w:iCs/>
          <w:sz w:val="23"/>
          <w:szCs w:val="23"/>
          <w:lang w:eastAsia="en-US"/>
        </w:rPr>
        <w:t>Students have very high aspirations for careers in performing arts.</w:t>
      </w:r>
      <w:r w:rsidR="004B5846" w:rsidRPr="00F02DC8">
        <w:rPr>
          <w:rFonts w:eastAsiaTheme="minorHAnsi"/>
          <w:i/>
          <w:iCs/>
          <w:sz w:val="23"/>
          <w:szCs w:val="23"/>
          <w:lang w:eastAsia="en-US"/>
        </w:rPr>
        <w:t xml:space="preserve"> </w:t>
      </w:r>
      <w:r w:rsidR="004B5846" w:rsidRPr="00F02DC8">
        <w:rPr>
          <w:rFonts w:eastAsiaTheme="minorHAnsi"/>
          <w:i/>
          <w:iCs/>
          <w:sz w:val="23"/>
          <w:szCs w:val="23"/>
          <w:lang w:eastAsia="en-US"/>
        </w:rPr>
        <w:t>Many second-year students have applied for places at prestigious dance and drama schools and conservatoires. They</w:t>
      </w:r>
      <w:r w:rsidR="00F02DC8">
        <w:rPr>
          <w:rFonts w:eastAsiaTheme="minorHAnsi"/>
          <w:i/>
          <w:iCs/>
          <w:sz w:val="23"/>
          <w:szCs w:val="23"/>
          <w:lang w:eastAsia="en-US"/>
        </w:rPr>
        <w:t xml:space="preserve"> </w:t>
      </w:r>
      <w:r w:rsidR="004B5846" w:rsidRPr="00F02DC8">
        <w:rPr>
          <w:rFonts w:eastAsiaTheme="minorHAnsi"/>
          <w:i/>
          <w:iCs/>
          <w:sz w:val="23"/>
          <w:szCs w:val="23"/>
          <w:lang w:eastAsia="en-US"/>
        </w:rPr>
        <w:t>have benefitted from good careers advice and guidance.</w:t>
      </w:r>
      <w:r w:rsidR="78DCFF28" w:rsidRPr="00F02DC8">
        <w:rPr>
          <w:rFonts w:ascii="Georgia" w:hAnsi="Georgia"/>
          <w:i/>
          <w:iCs/>
          <w:sz w:val="32"/>
          <w:szCs w:val="32"/>
        </w:rPr>
        <w:t>”</w:t>
      </w:r>
      <w:r w:rsidR="78DCFF28" w:rsidRPr="00291238">
        <w:rPr>
          <w:rFonts w:ascii="Georgia" w:hAnsi="Georgia"/>
          <w:i/>
          <w:iCs/>
          <w:sz w:val="32"/>
          <w:szCs w:val="32"/>
        </w:rPr>
        <w:t xml:space="preserve"> </w:t>
      </w:r>
      <w:r w:rsidR="58FEA062" w:rsidRPr="004B5846">
        <w:rPr>
          <w:rFonts w:ascii="Georgia" w:hAnsi="Georgia"/>
          <w:b/>
          <w:bCs/>
          <w:i/>
          <w:iCs/>
          <w:sz w:val="20"/>
          <w:szCs w:val="20"/>
        </w:rPr>
        <w:t>(</w:t>
      </w:r>
      <w:r w:rsidR="78DCFF28" w:rsidRPr="004B5846">
        <w:rPr>
          <w:rFonts w:ascii="Georgia" w:hAnsi="Georgia"/>
          <w:b/>
          <w:bCs/>
          <w:sz w:val="20"/>
          <w:szCs w:val="20"/>
        </w:rPr>
        <w:t>Ofsted)</w:t>
      </w:r>
    </w:p>
    <w:p w14:paraId="0C234675" w14:textId="77777777" w:rsidR="000D6ADD" w:rsidRPr="00291238" w:rsidRDefault="000D6ADD">
      <w:pPr>
        <w:pStyle w:val="BodyText"/>
        <w:spacing w:before="272"/>
        <w:ind w:left="100" w:right="425"/>
      </w:pPr>
    </w:p>
    <w:p w14:paraId="579A5B7F" w14:textId="6C9012FB" w:rsidR="00E525B0" w:rsidRPr="00291238" w:rsidRDefault="3B3328A6" w:rsidP="3FB9FA7D">
      <w:pPr>
        <w:pStyle w:val="BodyText"/>
        <w:numPr>
          <w:ilvl w:val="0"/>
          <w:numId w:val="23"/>
        </w:numPr>
        <w:spacing w:before="272"/>
        <w:ind w:right="441"/>
      </w:pPr>
      <w:r w:rsidRPr="00291238">
        <w:rPr>
          <w:b/>
          <w:bCs/>
        </w:rPr>
        <w:t>Values and Vision</w:t>
      </w:r>
      <w:r w:rsidRPr="00291238">
        <w:t xml:space="preserve"> </w:t>
      </w:r>
    </w:p>
    <w:p w14:paraId="03F5A267" w14:textId="6C1D86D9" w:rsidR="00E525B0" w:rsidRPr="00291238" w:rsidRDefault="645C01C0" w:rsidP="3FB9FA7D">
      <w:pPr>
        <w:pStyle w:val="BodyText"/>
        <w:spacing w:before="272"/>
        <w:ind w:left="100" w:right="425"/>
        <w:rPr>
          <w:b/>
          <w:bCs/>
        </w:rPr>
      </w:pPr>
      <w:r w:rsidRPr="00291238">
        <w:rPr>
          <w:b/>
          <w:bCs/>
        </w:rPr>
        <w:t>1.1</w:t>
      </w:r>
      <w:r w:rsidRPr="00291238">
        <w:t xml:space="preserve">Young people spend a relatively short time at Sixth Form College and this at a critical period in their lives. It is therefore essential that they have access to effective, impartial information, </w:t>
      </w:r>
      <w:proofErr w:type="gramStart"/>
      <w:r w:rsidRPr="00291238">
        <w:t>advice</w:t>
      </w:r>
      <w:proofErr w:type="gramEnd"/>
      <w:r w:rsidRPr="00291238">
        <w:t xml:space="preserve"> and guidance to enable them to develop lifelong career management &amp; employability skills. At LIPA Sixth Form College (LSFC) we are proud of the level and support our students are given within their individual subject areas </w:t>
      </w:r>
      <w:proofErr w:type="gramStart"/>
      <w:r w:rsidRPr="00291238">
        <w:t>and also</w:t>
      </w:r>
      <w:proofErr w:type="gramEnd"/>
      <w:r w:rsidRPr="00291238">
        <w:t xml:space="preserve"> by our careers &amp; progression </w:t>
      </w:r>
      <w:proofErr w:type="spellStart"/>
      <w:r w:rsidRPr="00291238">
        <w:t>co-ordinator</w:t>
      </w:r>
      <w:proofErr w:type="spellEnd"/>
      <w:r w:rsidRPr="00291238">
        <w:t>, learning support assistants, tutors and external agencies.</w:t>
      </w:r>
      <w:r w:rsidRPr="00291238">
        <w:rPr>
          <w:b/>
          <w:bCs/>
        </w:rPr>
        <w:t xml:space="preserve"> </w:t>
      </w:r>
    </w:p>
    <w:p w14:paraId="64C70A93" w14:textId="154030D4" w:rsidR="00E525B0" w:rsidRPr="00291238" w:rsidRDefault="7955ADBB" w:rsidP="00E525B0">
      <w:pPr>
        <w:pStyle w:val="BodyText"/>
        <w:spacing w:before="272"/>
        <w:ind w:left="100" w:right="441"/>
      </w:pPr>
      <w:r w:rsidRPr="00291238">
        <w:rPr>
          <w:b/>
          <w:bCs/>
        </w:rPr>
        <w:t>1.</w:t>
      </w:r>
      <w:r w:rsidR="7622CA1B" w:rsidRPr="00291238">
        <w:rPr>
          <w:b/>
          <w:bCs/>
        </w:rPr>
        <w:t>2</w:t>
      </w:r>
      <w:r w:rsidRPr="00291238">
        <w:rPr>
          <w:b/>
          <w:bCs/>
        </w:rPr>
        <w:t xml:space="preserve"> </w:t>
      </w:r>
      <w:r w:rsidR="3B3328A6" w:rsidRPr="00291238">
        <w:t xml:space="preserve">We regard careers education, information, </w:t>
      </w:r>
      <w:proofErr w:type="gramStart"/>
      <w:r w:rsidR="3B3328A6" w:rsidRPr="00291238">
        <w:t>advice</w:t>
      </w:r>
      <w:proofErr w:type="gramEnd"/>
      <w:r w:rsidR="3B3328A6" w:rsidRPr="00291238">
        <w:t xml:space="preserve"> and guidance (CEIAG) as an integral part of LSFC students' overall education, in accordance with our stated</w:t>
      </w:r>
      <w:r w:rsidR="3B3328A6" w:rsidRPr="00291238">
        <w:rPr>
          <w:spacing w:val="-1"/>
        </w:rPr>
        <w:t xml:space="preserve"> </w:t>
      </w:r>
      <w:r w:rsidR="3B3328A6" w:rsidRPr="00291238">
        <w:t>aim to</w:t>
      </w:r>
      <w:r w:rsidR="3B3328A6" w:rsidRPr="00291238">
        <w:rPr>
          <w:spacing w:val="-3"/>
        </w:rPr>
        <w:t xml:space="preserve"> </w:t>
      </w:r>
      <w:r w:rsidR="3B3328A6" w:rsidRPr="00291238">
        <w:t>encourage</w:t>
      </w:r>
      <w:r w:rsidR="3B3328A6" w:rsidRPr="00291238">
        <w:rPr>
          <w:spacing w:val="-2"/>
        </w:rPr>
        <w:t xml:space="preserve"> </w:t>
      </w:r>
      <w:r w:rsidR="3B3328A6" w:rsidRPr="00291238">
        <w:t>students to</w:t>
      </w:r>
      <w:r w:rsidR="3B3328A6" w:rsidRPr="00291238">
        <w:rPr>
          <w:spacing w:val="-3"/>
        </w:rPr>
        <w:t xml:space="preserve"> </w:t>
      </w:r>
      <w:r w:rsidR="3B3328A6" w:rsidRPr="00291238">
        <w:t>develop</w:t>
      </w:r>
      <w:r w:rsidR="3B3328A6" w:rsidRPr="00291238">
        <w:rPr>
          <w:spacing w:val="-3"/>
        </w:rPr>
        <w:t xml:space="preserve"> </w:t>
      </w:r>
      <w:r w:rsidR="3B3328A6" w:rsidRPr="00291238">
        <w:t>as</w:t>
      </w:r>
      <w:r w:rsidR="3B3328A6" w:rsidRPr="00291238">
        <w:rPr>
          <w:spacing w:val="-2"/>
        </w:rPr>
        <w:t xml:space="preserve"> </w:t>
      </w:r>
      <w:r w:rsidR="3B3328A6" w:rsidRPr="00291238">
        <w:t>fully</w:t>
      </w:r>
      <w:r w:rsidR="3B3328A6" w:rsidRPr="00291238">
        <w:rPr>
          <w:spacing w:val="-3"/>
        </w:rPr>
        <w:t xml:space="preserve"> </w:t>
      </w:r>
      <w:r w:rsidR="3B3328A6" w:rsidRPr="00291238">
        <w:t>as</w:t>
      </w:r>
      <w:r w:rsidR="3B3328A6" w:rsidRPr="00291238">
        <w:rPr>
          <w:spacing w:val="-3"/>
        </w:rPr>
        <w:t xml:space="preserve"> </w:t>
      </w:r>
      <w:r w:rsidR="3B3328A6" w:rsidRPr="00291238">
        <w:t>possible</w:t>
      </w:r>
      <w:r w:rsidR="3B3328A6" w:rsidRPr="00291238">
        <w:rPr>
          <w:spacing w:val="-2"/>
        </w:rPr>
        <w:t xml:space="preserve"> </w:t>
      </w:r>
      <w:r w:rsidR="3B3328A6" w:rsidRPr="00291238">
        <w:t>all</w:t>
      </w:r>
      <w:r w:rsidR="3B3328A6" w:rsidRPr="00291238">
        <w:rPr>
          <w:spacing w:val="-2"/>
        </w:rPr>
        <w:t xml:space="preserve"> </w:t>
      </w:r>
      <w:r w:rsidR="3B3328A6" w:rsidRPr="00291238">
        <w:t>their</w:t>
      </w:r>
      <w:r w:rsidR="3B3328A6" w:rsidRPr="00291238">
        <w:rPr>
          <w:spacing w:val="-2"/>
        </w:rPr>
        <w:t xml:space="preserve"> </w:t>
      </w:r>
      <w:r w:rsidR="3B3328A6" w:rsidRPr="00291238">
        <w:t>gifts</w:t>
      </w:r>
      <w:r w:rsidR="3B3328A6" w:rsidRPr="00291238">
        <w:rPr>
          <w:spacing w:val="-4"/>
        </w:rPr>
        <w:t xml:space="preserve"> </w:t>
      </w:r>
      <w:r w:rsidR="3B3328A6" w:rsidRPr="00291238">
        <w:t>and</w:t>
      </w:r>
      <w:r w:rsidR="3B3328A6" w:rsidRPr="00291238">
        <w:rPr>
          <w:spacing w:val="-4"/>
        </w:rPr>
        <w:t xml:space="preserve"> </w:t>
      </w:r>
      <w:r w:rsidR="3B3328A6" w:rsidRPr="00291238">
        <w:t>talents</w:t>
      </w:r>
      <w:r w:rsidR="3B3328A6" w:rsidRPr="00291238">
        <w:rPr>
          <w:spacing w:val="-3"/>
        </w:rPr>
        <w:t xml:space="preserve"> </w:t>
      </w:r>
      <w:r w:rsidR="3B3328A6" w:rsidRPr="00291238">
        <w:t>for</w:t>
      </w:r>
      <w:r w:rsidR="3B3328A6" w:rsidRPr="00291238">
        <w:rPr>
          <w:spacing w:val="-2"/>
        </w:rPr>
        <w:t xml:space="preserve"> </w:t>
      </w:r>
      <w:r w:rsidR="3B3328A6" w:rsidRPr="00291238">
        <w:t>the sake of others as well as for themselves.</w:t>
      </w:r>
    </w:p>
    <w:p w14:paraId="1F3ABDFF" w14:textId="1409B256" w:rsidR="00E525B0" w:rsidRPr="00291238" w:rsidRDefault="5B46D24B" w:rsidP="3FB9FA7D">
      <w:pPr>
        <w:pStyle w:val="BodyText"/>
        <w:spacing w:before="272"/>
        <w:ind w:left="100" w:right="441"/>
      </w:pPr>
      <w:r w:rsidRPr="00291238">
        <w:rPr>
          <w:b/>
          <w:bCs/>
        </w:rPr>
        <w:t>1.</w:t>
      </w:r>
      <w:r w:rsidR="58E0074A" w:rsidRPr="00291238">
        <w:rPr>
          <w:b/>
          <w:bCs/>
        </w:rPr>
        <w:t>3</w:t>
      </w:r>
      <w:r w:rsidRPr="00291238">
        <w:t xml:space="preserve"> </w:t>
      </w:r>
      <w:r w:rsidR="75247545" w:rsidRPr="00291238">
        <w:t>LIPA Sixth Form College is committed to preparing students for various p</w:t>
      </w:r>
      <w:r w:rsidR="020A96C2" w:rsidRPr="00291238">
        <w:t>rogression pathways by embedding careers into our curriculum and offering a</w:t>
      </w:r>
      <w:r w:rsidR="0B3A87BE" w:rsidRPr="00291238">
        <w:t>n</w:t>
      </w:r>
      <w:r w:rsidR="020A96C2" w:rsidRPr="00291238">
        <w:t xml:space="preserve"> extensive Careers </w:t>
      </w:r>
      <w:proofErr w:type="spellStart"/>
      <w:r w:rsidR="020A96C2" w:rsidRPr="00291238">
        <w:t>Programme</w:t>
      </w:r>
      <w:proofErr w:type="spellEnd"/>
      <w:r w:rsidR="020A96C2" w:rsidRPr="00291238">
        <w:t xml:space="preserve">. </w:t>
      </w:r>
    </w:p>
    <w:p w14:paraId="5C8E25D7" w14:textId="2173820B" w:rsidR="3FB9FA7D" w:rsidRPr="00291238" w:rsidRDefault="3FB9FA7D" w:rsidP="3FB9FA7D">
      <w:pPr>
        <w:pStyle w:val="BodyText"/>
        <w:spacing w:before="272"/>
        <w:ind w:left="100" w:right="441"/>
      </w:pPr>
    </w:p>
    <w:p w14:paraId="42A1FC38" w14:textId="51C9B4F6" w:rsidR="00E525B0" w:rsidRPr="00291238" w:rsidRDefault="3B3328A6" w:rsidP="3FB9FA7D">
      <w:pPr>
        <w:pStyle w:val="BodyText"/>
        <w:numPr>
          <w:ilvl w:val="0"/>
          <w:numId w:val="23"/>
        </w:numPr>
        <w:spacing w:before="272"/>
        <w:ind w:right="425"/>
        <w:rPr>
          <w:b/>
          <w:bCs/>
        </w:rPr>
      </w:pPr>
      <w:r w:rsidRPr="00291238">
        <w:rPr>
          <w:b/>
          <w:bCs/>
        </w:rPr>
        <w:t>Statutory Requirements</w:t>
      </w:r>
      <w:r w:rsidRPr="00291238">
        <w:t xml:space="preserve"> </w:t>
      </w:r>
      <w:r w:rsidRPr="00291238">
        <w:rPr>
          <w:b/>
          <w:bCs/>
        </w:rPr>
        <w:t>and Expectations</w:t>
      </w:r>
    </w:p>
    <w:p w14:paraId="27ACBF81" w14:textId="67D9D0BA" w:rsidR="00B326F2" w:rsidRPr="00291238" w:rsidRDefault="1885E640" w:rsidP="00B326F2">
      <w:pPr>
        <w:pStyle w:val="BodyText"/>
        <w:spacing w:before="272"/>
        <w:ind w:left="64" w:right="425"/>
      </w:pPr>
      <w:r w:rsidRPr="00291238">
        <w:rPr>
          <w:b/>
          <w:bCs/>
        </w:rPr>
        <w:t xml:space="preserve">2.1 </w:t>
      </w:r>
      <w:r w:rsidR="0785D49C" w:rsidRPr="00291238">
        <w:t>Provider Access Legislation</w:t>
      </w:r>
      <w:r w:rsidR="2F1EFD68" w:rsidRPr="00291238">
        <w:t xml:space="preserve"> (PAL)</w:t>
      </w:r>
      <w:r w:rsidR="0785D49C" w:rsidRPr="00291238">
        <w:t xml:space="preserve"> </w:t>
      </w:r>
      <w:r w:rsidR="6E08CF74" w:rsidRPr="00291238">
        <w:t>- W</w:t>
      </w:r>
      <w:r w:rsidR="4CFBB111" w:rsidRPr="00291238">
        <w:t xml:space="preserve">ith the updated provider access legislation, pupils in their ‘third key phase’ (Year 12 or 13) are required to have two encounters with </w:t>
      </w:r>
      <w:r w:rsidR="1A1C15C5" w:rsidRPr="00291238">
        <w:t>providers of apprenticeships and technical education.</w:t>
      </w:r>
      <w:r w:rsidR="00B326F2" w:rsidRPr="00291238">
        <w:t xml:space="preserve"> Students </w:t>
      </w:r>
      <w:r w:rsidR="00B326F2" w:rsidRPr="00291238">
        <w:rPr>
          <w:rFonts w:eastAsiaTheme="minorHAnsi"/>
          <w:color w:val="000000"/>
          <w:sz w:val="23"/>
          <w:szCs w:val="23"/>
          <w:lang w:val="en-GB"/>
        </w:rPr>
        <w:t xml:space="preserve">hear from a range of local providers about the opportunities they offer, including technical education and apprenticeships – through options evenings, assemblies and group discussions and taster events. The Provider Access Policy can be found on the LIPA Sixth Form Webpage. </w:t>
      </w:r>
    </w:p>
    <w:p w14:paraId="77E686FA" w14:textId="25B30569" w:rsidR="003960DB" w:rsidRPr="00291238" w:rsidRDefault="2C84CD3D" w:rsidP="3FB9FA7D">
      <w:pPr>
        <w:pStyle w:val="BodyText"/>
        <w:spacing w:before="272"/>
        <w:ind w:left="64" w:right="425"/>
      </w:pPr>
      <w:r w:rsidRPr="00291238">
        <w:rPr>
          <w:b/>
          <w:bCs/>
        </w:rPr>
        <w:t xml:space="preserve">2.2 </w:t>
      </w:r>
      <w:r w:rsidR="57B66267" w:rsidRPr="00291238">
        <w:t xml:space="preserve">Gatsby Benchmarks </w:t>
      </w:r>
      <w:r w:rsidR="7ABED35A" w:rsidRPr="00291238">
        <w:t>(Annex 1)</w:t>
      </w:r>
      <w:r w:rsidR="63BB07E4" w:rsidRPr="00291238">
        <w:t xml:space="preserve"> -</w:t>
      </w:r>
      <w:r w:rsidR="53A43AA9" w:rsidRPr="00291238">
        <w:t xml:space="preserve"> </w:t>
      </w:r>
      <w:r w:rsidR="3A0CC91E" w:rsidRPr="00291238">
        <w:t>C</w:t>
      </w:r>
      <w:r w:rsidR="53A43AA9" w:rsidRPr="00291238">
        <w:t>areers activit</w:t>
      </w:r>
      <w:r w:rsidR="0076D82B" w:rsidRPr="00291238">
        <w:t>ies</w:t>
      </w:r>
      <w:r w:rsidR="53A43AA9" w:rsidRPr="00291238">
        <w:t xml:space="preserve"> and interaction</w:t>
      </w:r>
      <w:r w:rsidR="6577E3D9" w:rsidRPr="00291238">
        <w:t>s</w:t>
      </w:r>
      <w:r w:rsidR="53A43AA9" w:rsidRPr="00291238">
        <w:t xml:space="preserve"> </w:t>
      </w:r>
      <w:r w:rsidR="252D0319" w:rsidRPr="00291238">
        <w:t>are</w:t>
      </w:r>
      <w:r w:rsidR="53A43AA9" w:rsidRPr="00291238">
        <w:t xml:space="preserve"> logged and measured against the 8 Gatsby Benchmarks</w:t>
      </w:r>
      <w:r w:rsidR="34ECE8F9" w:rsidRPr="00291238">
        <w:t xml:space="preserve">, </w:t>
      </w:r>
      <w:r w:rsidR="4C374512" w:rsidRPr="00291238">
        <w:t>underpin</w:t>
      </w:r>
      <w:r w:rsidR="1C50ECD4" w:rsidRPr="00291238">
        <w:t>ning</w:t>
      </w:r>
      <w:r w:rsidR="4C374512" w:rsidRPr="00291238">
        <w:t xml:space="preserve"> our Careers </w:t>
      </w:r>
      <w:proofErr w:type="spellStart"/>
      <w:r w:rsidR="4C374512" w:rsidRPr="00291238">
        <w:t>Programme</w:t>
      </w:r>
      <w:proofErr w:type="spellEnd"/>
      <w:r w:rsidR="4C374512" w:rsidRPr="00291238">
        <w:t>. Please see Annex 1 for a table of how we aim to meet each of these benchmarks.</w:t>
      </w:r>
    </w:p>
    <w:p w14:paraId="268E9E94" w14:textId="55B649E4" w:rsidR="00F53DFD" w:rsidRPr="00291238" w:rsidRDefault="21BCC718" w:rsidP="3FB9FA7D">
      <w:pPr>
        <w:pStyle w:val="BodyText"/>
        <w:spacing w:before="272"/>
        <w:ind w:left="64" w:right="425"/>
      </w:pPr>
      <w:r w:rsidRPr="00291238">
        <w:rPr>
          <w:b/>
          <w:bCs/>
        </w:rPr>
        <w:t xml:space="preserve">2.3 </w:t>
      </w:r>
      <w:r w:rsidR="7ABED35A" w:rsidRPr="00291238">
        <w:t>Careers Calendar (Annex 2)</w:t>
      </w:r>
      <w:r w:rsidR="6ADCC0C4" w:rsidRPr="00291238">
        <w:t xml:space="preserve"> - Please see annex 2 for our full careers calendar. </w:t>
      </w:r>
    </w:p>
    <w:p w14:paraId="2D340B16" w14:textId="6B28DCF8" w:rsidR="3FB9FA7D" w:rsidRPr="00291238" w:rsidRDefault="3FB9FA7D" w:rsidP="3FB9FA7D">
      <w:pPr>
        <w:pStyle w:val="BodyText"/>
        <w:spacing w:before="272"/>
        <w:ind w:left="64" w:right="425"/>
      </w:pPr>
    </w:p>
    <w:p w14:paraId="1BCE14F7" w14:textId="64569D7D" w:rsidR="00B76AFB" w:rsidRPr="00291238" w:rsidRDefault="2D42C20A" w:rsidP="00B76AFB">
      <w:pPr>
        <w:pStyle w:val="BodyText"/>
        <w:spacing w:before="272"/>
        <w:ind w:left="100" w:right="425"/>
        <w:rPr>
          <w:b/>
          <w:bCs/>
        </w:rPr>
      </w:pPr>
      <w:r w:rsidRPr="00291238">
        <w:rPr>
          <w:b/>
          <w:bCs/>
        </w:rPr>
        <w:t xml:space="preserve">3 </w:t>
      </w:r>
      <w:r w:rsidR="3B3328A6" w:rsidRPr="00291238">
        <w:rPr>
          <w:b/>
          <w:bCs/>
        </w:rPr>
        <w:t>Learner Entitlement</w:t>
      </w:r>
    </w:p>
    <w:p w14:paraId="0F6E59AD" w14:textId="35550F0E" w:rsidR="00B76AFB" w:rsidRPr="00291238" w:rsidRDefault="1D949AE0" w:rsidP="00B76AFB">
      <w:pPr>
        <w:pStyle w:val="BodyText"/>
        <w:spacing w:before="272"/>
        <w:ind w:left="100" w:right="425"/>
      </w:pPr>
      <w:r w:rsidRPr="00291238">
        <w:rPr>
          <w:b/>
          <w:bCs/>
        </w:rPr>
        <w:t xml:space="preserve">3.1 </w:t>
      </w:r>
      <w:r w:rsidR="45B20E15" w:rsidRPr="00291238">
        <w:t>Every</w:t>
      </w:r>
      <w:r w:rsidR="45B20E15" w:rsidRPr="00291238">
        <w:rPr>
          <w:spacing w:val="-5"/>
        </w:rPr>
        <w:t xml:space="preserve"> </w:t>
      </w:r>
      <w:r w:rsidR="45B20E15" w:rsidRPr="00291238">
        <w:t>student</w:t>
      </w:r>
      <w:r w:rsidR="45B20E15" w:rsidRPr="00291238">
        <w:rPr>
          <w:spacing w:val="-2"/>
        </w:rPr>
        <w:t xml:space="preserve"> </w:t>
      </w:r>
      <w:r w:rsidR="45B20E15" w:rsidRPr="00291238">
        <w:t>is</w:t>
      </w:r>
      <w:r w:rsidR="45B20E15" w:rsidRPr="00291238">
        <w:rPr>
          <w:spacing w:val="-4"/>
        </w:rPr>
        <w:t xml:space="preserve"> </w:t>
      </w:r>
      <w:r w:rsidR="45B20E15" w:rsidRPr="00291238">
        <w:t>an</w:t>
      </w:r>
      <w:r w:rsidR="45B20E15" w:rsidRPr="00291238">
        <w:rPr>
          <w:spacing w:val="-3"/>
        </w:rPr>
        <w:t xml:space="preserve"> </w:t>
      </w:r>
      <w:r w:rsidR="45B20E15" w:rsidRPr="00291238">
        <w:t>individual</w:t>
      </w:r>
      <w:r w:rsidR="45B20E15" w:rsidRPr="00291238">
        <w:rPr>
          <w:spacing w:val="-2"/>
        </w:rPr>
        <w:t xml:space="preserve"> </w:t>
      </w:r>
      <w:r w:rsidR="45B20E15" w:rsidRPr="00291238">
        <w:t>and</w:t>
      </w:r>
      <w:r w:rsidR="45B20E15" w:rsidRPr="00291238">
        <w:rPr>
          <w:spacing w:val="-3"/>
        </w:rPr>
        <w:t xml:space="preserve"> </w:t>
      </w:r>
      <w:r w:rsidR="45B20E15" w:rsidRPr="00291238">
        <w:t>should</w:t>
      </w:r>
      <w:r w:rsidR="45B20E15" w:rsidRPr="00291238">
        <w:rPr>
          <w:spacing w:val="-4"/>
        </w:rPr>
        <w:t xml:space="preserve"> </w:t>
      </w:r>
      <w:r w:rsidR="45B20E15" w:rsidRPr="00291238">
        <w:t>be</w:t>
      </w:r>
      <w:r w:rsidR="45B20E15" w:rsidRPr="00291238">
        <w:rPr>
          <w:spacing w:val="-4"/>
        </w:rPr>
        <w:t xml:space="preserve"> </w:t>
      </w:r>
      <w:r w:rsidR="45B20E15" w:rsidRPr="00291238">
        <w:t>treated</w:t>
      </w:r>
      <w:r w:rsidR="45B20E15" w:rsidRPr="00291238">
        <w:rPr>
          <w:spacing w:val="-4"/>
        </w:rPr>
        <w:t xml:space="preserve"> </w:t>
      </w:r>
      <w:r w:rsidR="45B20E15" w:rsidRPr="00291238">
        <w:t>without</w:t>
      </w:r>
      <w:r w:rsidR="45B20E15" w:rsidRPr="00291238">
        <w:rPr>
          <w:spacing w:val="-2"/>
        </w:rPr>
        <w:t xml:space="preserve"> </w:t>
      </w:r>
      <w:r w:rsidR="45B20E15" w:rsidRPr="00291238">
        <w:t>prejudice,</w:t>
      </w:r>
      <w:r w:rsidR="45B20E15" w:rsidRPr="00291238">
        <w:rPr>
          <w:spacing w:val="-2"/>
        </w:rPr>
        <w:t xml:space="preserve"> </w:t>
      </w:r>
      <w:r w:rsidR="45B20E15" w:rsidRPr="00291238">
        <w:t>having</w:t>
      </w:r>
      <w:r w:rsidR="45B20E15" w:rsidRPr="00291238">
        <w:rPr>
          <w:spacing w:val="-5"/>
        </w:rPr>
        <w:t xml:space="preserve"> </w:t>
      </w:r>
      <w:r w:rsidR="45B20E15" w:rsidRPr="00291238">
        <w:t xml:space="preserve">an entitlement and appropriate access to CEIAG regardless of race, gender, religion, disability, social </w:t>
      </w:r>
      <w:proofErr w:type="gramStart"/>
      <w:r w:rsidR="45B20E15" w:rsidRPr="00291238">
        <w:t>background</w:t>
      </w:r>
      <w:proofErr w:type="gramEnd"/>
      <w:r w:rsidR="45B20E15" w:rsidRPr="00291238">
        <w:t xml:space="preserve"> or sexual orientation / status.</w:t>
      </w:r>
    </w:p>
    <w:p w14:paraId="6F382BB5" w14:textId="4BD44511" w:rsidR="00B76AFB" w:rsidRPr="00291238" w:rsidRDefault="5624108A" w:rsidP="00B76AFB">
      <w:pPr>
        <w:pStyle w:val="BodyText"/>
        <w:spacing w:before="272"/>
        <w:ind w:left="100" w:right="425"/>
      </w:pPr>
      <w:r w:rsidRPr="00291238">
        <w:rPr>
          <w:b/>
          <w:bCs/>
        </w:rPr>
        <w:t xml:space="preserve">3.2 </w:t>
      </w:r>
      <w:r w:rsidR="45B20E15" w:rsidRPr="00291238">
        <w:t xml:space="preserve">Each student should understand the full range of options open to them and be helped to develop decision-making, </w:t>
      </w:r>
      <w:proofErr w:type="gramStart"/>
      <w:r w:rsidR="45B20E15" w:rsidRPr="00291238">
        <w:t>transition</w:t>
      </w:r>
      <w:proofErr w:type="gramEnd"/>
      <w:r w:rsidR="45B20E15" w:rsidRPr="00291238">
        <w:t xml:space="preserve"> and employability skills. </w:t>
      </w:r>
      <w:proofErr w:type="gramStart"/>
      <w:r w:rsidR="45B20E15" w:rsidRPr="00291238">
        <w:t>In particular,</w:t>
      </w:r>
      <w:r w:rsidR="45B20E15" w:rsidRPr="00291238">
        <w:rPr>
          <w:spacing w:val="-3"/>
        </w:rPr>
        <w:t xml:space="preserve"> </w:t>
      </w:r>
      <w:r w:rsidR="45B20E15" w:rsidRPr="00291238">
        <w:t>each</w:t>
      </w:r>
      <w:proofErr w:type="gramEnd"/>
      <w:r w:rsidR="45B20E15" w:rsidRPr="00291238">
        <w:rPr>
          <w:spacing w:val="-5"/>
        </w:rPr>
        <w:t xml:space="preserve"> </w:t>
      </w:r>
      <w:r w:rsidR="45B20E15" w:rsidRPr="00291238">
        <w:t>student</w:t>
      </w:r>
      <w:r w:rsidR="45B20E15" w:rsidRPr="00291238">
        <w:rPr>
          <w:spacing w:val="-2"/>
        </w:rPr>
        <w:t xml:space="preserve"> </w:t>
      </w:r>
      <w:r w:rsidR="45B20E15" w:rsidRPr="00291238">
        <w:t>should</w:t>
      </w:r>
      <w:r w:rsidR="45B20E15" w:rsidRPr="00291238">
        <w:rPr>
          <w:spacing w:val="-4"/>
        </w:rPr>
        <w:t xml:space="preserve"> </w:t>
      </w:r>
      <w:r w:rsidR="45B20E15" w:rsidRPr="00291238">
        <w:t>have</w:t>
      </w:r>
      <w:r w:rsidR="45B20E15" w:rsidRPr="00291238">
        <w:rPr>
          <w:spacing w:val="-5"/>
        </w:rPr>
        <w:t xml:space="preserve"> </w:t>
      </w:r>
      <w:r w:rsidR="45B20E15" w:rsidRPr="00291238">
        <w:t>some</w:t>
      </w:r>
      <w:r w:rsidR="45B20E15" w:rsidRPr="00291238">
        <w:rPr>
          <w:spacing w:val="-2"/>
        </w:rPr>
        <w:t xml:space="preserve"> </w:t>
      </w:r>
      <w:r w:rsidR="45B20E15" w:rsidRPr="00291238">
        <w:t>form</w:t>
      </w:r>
      <w:r w:rsidR="45B20E15" w:rsidRPr="00291238">
        <w:rPr>
          <w:spacing w:val="-4"/>
        </w:rPr>
        <w:t xml:space="preserve"> </w:t>
      </w:r>
      <w:r w:rsidR="45B20E15" w:rsidRPr="00291238">
        <w:t>of</w:t>
      </w:r>
      <w:r w:rsidR="45B20E15" w:rsidRPr="00291238">
        <w:rPr>
          <w:spacing w:val="-2"/>
        </w:rPr>
        <w:t xml:space="preserve"> </w:t>
      </w:r>
      <w:r w:rsidR="45B20E15" w:rsidRPr="00291238">
        <w:t>contact</w:t>
      </w:r>
      <w:r w:rsidR="45B20E15" w:rsidRPr="00291238">
        <w:rPr>
          <w:spacing w:val="-2"/>
        </w:rPr>
        <w:t xml:space="preserve"> </w:t>
      </w:r>
      <w:r w:rsidR="45B20E15" w:rsidRPr="00291238">
        <w:t>with</w:t>
      </w:r>
      <w:r w:rsidR="45B20E15" w:rsidRPr="00291238">
        <w:rPr>
          <w:spacing w:val="-4"/>
        </w:rPr>
        <w:t xml:space="preserve"> </w:t>
      </w:r>
      <w:r w:rsidR="45B20E15" w:rsidRPr="00291238">
        <w:t>the</w:t>
      </w:r>
      <w:r w:rsidR="45B20E15" w:rsidRPr="00291238">
        <w:rPr>
          <w:spacing w:val="-4"/>
        </w:rPr>
        <w:t xml:space="preserve"> </w:t>
      </w:r>
      <w:r w:rsidR="45B20E15" w:rsidRPr="00291238">
        <w:t>real-life</w:t>
      </w:r>
      <w:r w:rsidR="45B20E15" w:rsidRPr="00291238">
        <w:rPr>
          <w:spacing w:val="-3"/>
        </w:rPr>
        <w:t xml:space="preserve"> </w:t>
      </w:r>
      <w:r w:rsidR="45B20E15" w:rsidRPr="00291238">
        <w:t xml:space="preserve">world of work </w:t>
      </w:r>
      <w:r w:rsidR="45B20E15" w:rsidRPr="00291238">
        <w:lastRenderedPageBreak/>
        <w:t xml:space="preserve">through employer engagement. </w:t>
      </w:r>
    </w:p>
    <w:p w14:paraId="01659251" w14:textId="2A5FE322" w:rsidR="00B76AFB" w:rsidRPr="00291238" w:rsidRDefault="795ACD04" w:rsidP="00B76AFB">
      <w:pPr>
        <w:pStyle w:val="BodyText"/>
        <w:spacing w:before="272"/>
        <w:ind w:left="100" w:right="425"/>
      </w:pPr>
      <w:r w:rsidRPr="00291238">
        <w:rPr>
          <w:b/>
          <w:bCs/>
        </w:rPr>
        <w:t xml:space="preserve">3.3 </w:t>
      </w:r>
      <w:r w:rsidR="45B20E15" w:rsidRPr="00291238">
        <w:t xml:space="preserve">Each student should have access to impartial, </w:t>
      </w:r>
      <w:proofErr w:type="gramStart"/>
      <w:r w:rsidR="45B20E15" w:rsidRPr="00291238">
        <w:t>comprehensive</w:t>
      </w:r>
      <w:proofErr w:type="gramEnd"/>
      <w:r w:rsidR="45B20E15" w:rsidRPr="00291238">
        <w:t xml:space="preserve"> and up-to-date information</w:t>
      </w:r>
      <w:r w:rsidR="45B20E15" w:rsidRPr="00291238">
        <w:rPr>
          <w:spacing w:val="-3"/>
        </w:rPr>
        <w:t xml:space="preserve"> </w:t>
      </w:r>
      <w:r w:rsidR="45B20E15" w:rsidRPr="00291238">
        <w:t>on</w:t>
      </w:r>
      <w:r w:rsidR="45B20E15" w:rsidRPr="00291238">
        <w:rPr>
          <w:spacing w:val="-3"/>
        </w:rPr>
        <w:t xml:space="preserve"> </w:t>
      </w:r>
      <w:r w:rsidR="45B20E15" w:rsidRPr="00291238">
        <w:t>careers,</w:t>
      </w:r>
      <w:r w:rsidR="45B20E15" w:rsidRPr="00291238">
        <w:rPr>
          <w:spacing w:val="-3"/>
        </w:rPr>
        <w:t xml:space="preserve"> </w:t>
      </w:r>
      <w:r w:rsidR="45B20E15" w:rsidRPr="00291238">
        <w:t>apprenticeships</w:t>
      </w:r>
      <w:r w:rsidR="45B20E15" w:rsidRPr="00291238">
        <w:rPr>
          <w:spacing w:val="-4"/>
        </w:rPr>
        <w:t xml:space="preserve"> </w:t>
      </w:r>
      <w:r w:rsidR="45B20E15" w:rsidRPr="00291238">
        <w:t>and</w:t>
      </w:r>
      <w:r w:rsidR="45B20E15" w:rsidRPr="00291238">
        <w:rPr>
          <w:spacing w:val="-3"/>
        </w:rPr>
        <w:t xml:space="preserve"> </w:t>
      </w:r>
      <w:r w:rsidR="45B20E15" w:rsidRPr="00291238">
        <w:t>Higher</w:t>
      </w:r>
      <w:r w:rsidR="45B20E15" w:rsidRPr="00291238">
        <w:rPr>
          <w:spacing w:val="-1"/>
        </w:rPr>
        <w:t xml:space="preserve"> </w:t>
      </w:r>
      <w:r w:rsidR="45B20E15" w:rsidRPr="00291238">
        <w:t>Education,</w:t>
      </w:r>
      <w:r w:rsidR="45B20E15" w:rsidRPr="00291238">
        <w:rPr>
          <w:spacing w:val="-3"/>
        </w:rPr>
        <w:t xml:space="preserve"> </w:t>
      </w:r>
      <w:r w:rsidR="45B20E15" w:rsidRPr="00291238">
        <w:t>free</w:t>
      </w:r>
      <w:r w:rsidR="45B20E15" w:rsidRPr="00291238">
        <w:rPr>
          <w:spacing w:val="-4"/>
        </w:rPr>
        <w:t xml:space="preserve"> </w:t>
      </w:r>
      <w:r w:rsidR="45B20E15" w:rsidRPr="00291238">
        <w:t>from</w:t>
      </w:r>
      <w:r w:rsidR="45B20E15" w:rsidRPr="00291238">
        <w:rPr>
          <w:spacing w:val="-2"/>
        </w:rPr>
        <w:t xml:space="preserve"> </w:t>
      </w:r>
      <w:r w:rsidR="45B20E15" w:rsidRPr="00291238">
        <w:t>bias</w:t>
      </w:r>
      <w:r w:rsidR="45B20E15" w:rsidRPr="00291238">
        <w:rPr>
          <w:spacing w:val="-6"/>
        </w:rPr>
        <w:t xml:space="preserve"> </w:t>
      </w:r>
      <w:r w:rsidR="45B20E15" w:rsidRPr="00291238">
        <w:t xml:space="preserve">or </w:t>
      </w:r>
      <w:r w:rsidR="45B20E15" w:rsidRPr="00291238">
        <w:rPr>
          <w:spacing w:val="-2"/>
        </w:rPr>
        <w:t>stereotyping.</w:t>
      </w:r>
    </w:p>
    <w:p w14:paraId="04AF7734" w14:textId="19DA38DF" w:rsidR="3FB9FA7D" w:rsidRPr="00291238" w:rsidRDefault="3FB9FA7D" w:rsidP="3FB9FA7D">
      <w:pPr>
        <w:pStyle w:val="BodyText"/>
        <w:spacing w:before="272"/>
        <w:ind w:left="100" w:right="425"/>
      </w:pPr>
    </w:p>
    <w:p w14:paraId="41ACE231" w14:textId="498C07CA" w:rsidR="00E525B0" w:rsidRPr="00291238" w:rsidRDefault="211D3C78" w:rsidP="00B812F3">
      <w:pPr>
        <w:pStyle w:val="BodyText"/>
        <w:spacing w:before="272"/>
        <w:ind w:left="0" w:right="425"/>
      </w:pPr>
      <w:r w:rsidRPr="00291238">
        <w:rPr>
          <w:b/>
          <w:bCs/>
        </w:rPr>
        <w:t xml:space="preserve">4. </w:t>
      </w:r>
      <w:r w:rsidR="3B3328A6" w:rsidRPr="00291238">
        <w:rPr>
          <w:b/>
          <w:bCs/>
        </w:rPr>
        <w:t>Management and Delivery</w:t>
      </w:r>
    </w:p>
    <w:p w14:paraId="198D4794" w14:textId="50206B2F" w:rsidR="00915ED2" w:rsidRPr="00291238" w:rsidRDefault="644615FC" w:rsidP="3FB9FA7D">
      <w:pPr>
        <w:tabs>
          <w:tab w:val="left" w:pos="424"/>
          <w:tab w:val="left" w:pos="546"/>
        </w:tabs>
        <w:spacing w:before="121"/>
        <w:ind w:right="546"/>
        <w:rPr>
          <w:sz w:val="24"/>
          <w:szCs w:val="24"/>
        </w:rPr>
      </w:pPr>
      <w:r w:rsidRPr="00291238">
        <w:rPr>
          <w:b/>
          <w:bCs/>
          <w:sz w:val="24"/>
          <w:szCs w:val="24"/>
        </w:rPr>
        <w:t xml:space="preserve">4.1 </w:t>
      </w:r>
      <w:r w:rsidR="5858206B" w:rsidRPr="00291238">
        <w:rPr>
          <w:sz w:val="24"/>
          <w:szCs w:val="24"/>
        </w:rPr>
        <w:t xml:space="preserve">Careers is </w:t>
      </w:r>
      <w:r w:rsidR="4D8D1FCB" w:rsidRPr="00291238">
        <w:rPr>
          <w:sz w:val="24"/>
          <w:szCs w:val="24"/>
        </w:rPr>
        <w:t>e</w:t>
      </w:r>
      <w:r w:rsidR="5858206B" w:rsidRPr="00291238">
        <w:rPr>
          <w:sz w:val="24"/>
          <w:szCs w:val="24"/>
        </w:rPr>
        <w:t xml:space="preserve">mbedded in </w:t>
      </w:r>
      <w:r w:rsidR="798A7908" w:rsidRPr="00291238">
        <w:rPr>
          <w:sz w:val="24"/>
          <w:szCs w:val="24"/>
        </w:rPr>
        <w:t>our curriculum as students take part in various industry trips, workshops and talks as part of their course. Our curriculum is dedicated to preparing students, not only for the creative industry</w:t>
      </w:r>
      <w:r w:rsidR="23163EEA" w:rsidRPr="00291238">
        <w:rPr>
          <w:sz w:val="24"/>
          <w:szCs w:val="24"/>
        </w:rPr>
        <w:t xml:space="preserve">, but also to develop employability skills and knowledge of </w:t>
      </w:r>
      <w:proofErr w:type="spellStart"/>
      <w:r w:rsidR="23163EEA" w:rsidRPr="00291238">
        <w:rPr>
          <w:sz w:val="24"/>
          <w:szCs w:val="24"/>
        </w:rPr>
        <w:t>labour</w:t>
      </w:r>
      <w:proofErr w:type="spellEnd"/>
      <w:r w:rsidR="23163EEA" w:rsidRPr="00291238">
        <w:rPr>
          <w:sz w:val="24"/>
          <w:szCs w:val="24"/>
        </w:rPr>
        <w:t xml:space="preserve"> market information. </w:t>
      </w:r>
    </w:p>
    <w:p w14:paraId="7DD46FF3" w14:textId="49A9423B" w:rsidR="00CE5B83" w:rsidRPr="00291238" w:rsidRDefault="23163EEA" w:rsidP="3FB9FA7D">
      <w:pPr>
        <w:tabs>
          <w:tab w:val="left" w:pos="424"/>
          <w:tab w:val="left" w:pos="546"/>
        </w:tabs>
        <w:spacing w:before="121"/>
        <w:ind w:right="546"/>
        <w:rPr>
          <w:sz w:val="24"/>
          <w:szCs w:val="24"/>
        </w:rPr>
      </w:pPr>
      <w:r w:rsidRPr="00291238">
        <w:rPr>
          <w:b/>
          <w:bCs/>
          <w:sz w:val="24"/>
          <w:szCs w:val="24"/>
        </w:rPr>
        <w:t xml:space="preserve">4.2 </w:t>
      </w:r>
      <w:r w:rsidR="7A6DDAE4" w:rsidRPr="00291238">
        <w:rPr>
          <w:sz w:val="24"/>
          <w:szCs w:val="24"/>
        </w:rPr>
        <w:t>Each student will be provided with guidance at appropriate stages during their time</w:t>
      </w:r>
      <w:r w:rsidR="7A6DDAE4" w:rsidRPr="00291238">
        <w:rPr>
          <w:spacing w:val="-4"/>
          <w:sz w:val="24"/>
          <w:szCs w:val="24"/>
        </w:rPr>
        <w:t xml:space="preserve"> </w:t>
      </w:r>
      <w:r w:rsidR="7A6DDAE4" w:rsidRPr="00291238">
        <w:rPr>
          <w:sz w:val="24"/>
          <w:szCs w:val="24"/>
        </w:rPr>
        <w:t>at</w:t>
      </w:r>
      <w:r w:rsidR="7A6DDAE4" w:rsidRPr="00291238">
        <w:rPr>
          <w:spacing w:val="-3"/>
          <w:sz w:val="24"/>
          <w:szCs w:val="24"/>
        </w:rPr>
        <w:t xml:space="preserve"> </w:t>
      </w:r>
      <w:r w:rsidR="7A6DDAE4" w:rsidRPr="00291238">
        <w:rPr>
          <w:sz w:val="24"/>
          <w:szCs w:val="24"/>
        </w:rPr>
        <w:t>the</w:t>
      </w:r>
      <w:r w:rsidR="7A6DDAE4" w:rsidRPr="00291238">
        <w:rPr>
          <w:spacing w:val="-4"/>
          <w:sz w:val="24"/>
          <w:szCs w:val="24"/>
        </w:rPr>
        <w:t xml:space="preserve"> </w:t>
      </w:r>
      <w:r w:rsidR="7A6DDAE4" w:rsidRPr="00291238">
        <w:rPr>
          <w:sz w:val="24"/>
          <w:szCs w:val="24"/>
        </w:rPr>
        <w:t>College,</w:t>
      </w:r>
      <w:r w:rsidR="7A6DDAE4" w:rsidRPr="00291238">
        <w:rPr>
          <w:spacing w:val="-5"/>
          <w:sz w:val="24"/>
          <w:szCs w:val="24"/>
        </w:rPr>
        <w:t xml:space="preserve"> </w:t>
      </w:r>
      <w:r w:rsidR="7A6DDAE4" w:rsidRPr="00291238">
        <w:rPr>
          <w:sz w:val="24"/>
          <w:szCs w:val="24"/>
        </w:rPr>
        <w:t>to</w:t>
      </w:r>
      <w:r w:rsidR="7A6DDAE4" w:rsidRPr="00291238">
        <w:rPr>
          <w:spacing w:val="-4"/>
          <w:sz w:val="24"/>
          <w:szCs w:val="24"/>
        </w:rPr>
        <w:t xml:space="preserve"> </w:t>
      </w:r>
      <w:r w:rsidR="7A6DDAE4" w:rsidRPr="00291238">
        <w:rPr>
          <w:sz w:val="24"/>
          <w:szCs w:val="24"/>
        </w:rPr>
        <w:t>ensure</w:t>
      </w:r>
      <w:r w:rsidR="7A6DDAE4" w:rsidRPr="00291238">
        <w:rPr>
          <w:spacing w:val="-4"/>
          <w:sz w:val="24"/>
          <w:szCs w:val="24"/>
        </w:rPr>
        <w:t xml:space="preserve"> </w:t>
      </w:r>
      <w:r w:rsidR="7A6DDAE4" w:rsidRPr="00291238">
        <w:rPr>
          <w:sz w:val="24"/>
          <w:szCs w:val="24"/>
        </w:rPr>
        <w:t>that</w:t>
      </w:r>
      <w:r w:rsidR="7A6DDAE4" w:rsidRPr="00291238">
        <w:rPr>
          <w:spacing w:val="-2"/>
          <w:sz w:val="24"/>
          <w:szCs w:val="24"/>
        </w:rPr>
        <w:t xml:space="preserve"> </w:t>
      </w:r>
      <w:r w:rsidR="7A6DDAE4" w:rsidRPr="00291238">
        <w:rPr>
          <w:sz w:val="24"/>
          <w:szCs w:val="24"/>
        </w:rPr>
        <w:t>they</w:t>
      </w:r>
      <w:r w:rsidR="7A6DDAE4" w:rsidRPr="00291238">
        <w:rPr>
          <w:spacing w:val="-3"/>
          <w:sz w:val="24"/>
          <w:szCs w:val="24"/>
        </w:rPr>
        <w:t xml:space="preserve"> </w:t>
      </w:r>
      <w:r w:rsidR="7A6DDAE4" w:rsidRPr="00291238">
        <w:rPr>
          <w:sz w:val="24"/>
          <w:szCs w:val="24"/>
        </w:rPr>
        <w:t>develop</w:t>
      </w:r>
      <w:r w:rsidR="7A6DDAE4" w:rsidRPr="00291238">
        <w:rPr>
          <w:spacing w:val="-4"/>
          <w:sz w:val="24"/>
          <w:szCs w:val="24"/>
        </w:rPr>
        <w:t xml:space="preserve"> </w:t>
      </w:r>
      <w:r w:rsidR="7A6DDAE4" w:rsidRPr="00291238">
        <w:rPr>
          <w:sz w:val="24"/>
          <w:szCs w:val="24"/>
        </w:rPr>
        <w:t>self-awareness</w:t>
      </w:r>
      <w:r w:rsidR="7A6DDAE4" w:rsidRPr="00291238">
        <w:rPr>
          <w:spacing w:val="-3"/>
          <w:sz w:val="24"/>
          <w:szCs w:val="24"/>
        </w:rPr>
        <w:t xml:space="preserve"> </w:t>
      </w:r>
      <w:r w:rsidR="7A6DDAE4" w:rsidRPr="00291238">
        <w:rPr>
          <w:sz w:val="24"/>
          <w:szCs w:val="24"/>
        </w:rPr>
        <w:t>and</w:t>
      </w:r>
      <w:r w:rsidR="7A6DDAE4" w:rsidRPr="00291238">
        <w:rPr>
          <w:spacing w:val="-3"/>
          <w:sz w:val="24"/>
          <w:szCs w:val="24"/>
        </w:rPr>
        <w:t xml:space="preserve"> </w:t>
      </w:r>
      <w:r w:rsidR="7A6DDAE4" w:rsidRPr="00291238">
        <w:rPr>
          <w:sz w:val="24"/>
          <w:szCs w:val="24"/>
        </w:rPr>
        <w:t>can</w:t>
      </w:r>
      <w:r w:rsidR="7A6DDAE4" w:rsidRPr="00291238">
        <w:rPr>
          <w:spacing w:val="-3"/>
          <w:sz w:val="24"/>
          <w:szCs w:val="24"/>
        </w:rPr>
        <w:t xml:space="preserve"> </w:t>
      </w:r>
      <w:r w:rsidR="7A6DDAE4" w:rsidRPr="00291238">
        <w:rPr>
          <w:sz w:val="24"/>
          <w:szCs w:val="24"/>
        </w:rPr>
        <w:t>relate</w:t>
      </w:r>
      <w:r w:rsidR="7A6DDAE4" w:rsidRPr="00291238">
        <w:rPr>
          <w:spacing w:val="-3"/>
          <w:sz w:val="24"/>
          <w:szCs w:val="24"/>
        </w:rPr>
        <w:t xml:space="preserve"> </w:t>
      </w:r>
      <w:r w:rsidR="7A6DDAE4" w:rsidRPr="00291238">
        <w:rPr>
          <w:sz w:val="24"/>
          <w:szCs w:val="24"/>
        </w:rPr>
        <w:t>this to the demands of working life and to the needs of the economy, both locally, nationally &amp; internationally where appropriate.</w:t>
      </w:r>
    </w:p>
    <w:p w14:paraId="59D7B0E4" w14:textId="60D1C6C7" w:rsidR="00CE5B83" w:rsidRPr="00291238" w:rsidRDefault="25DF46D0" w:rsidP="3FB9FA7D">
      <w:pPr>
        <w:tabs>
          <w:tab w:val="left" w:pos="424"/>
          <w:tab w:val="left" w:pos="546"/>
        </w:tabs>
        <w:spacing w:before="121"/>
        <w:ind w:right="445"/>
        <w:rPr>
          <w:sz w:val="24"/>
          <w:szCs w:val="24"/>
        </w:rPr>
      </w:pPr>
      <w:r w:rsidRPr="00291238">
        <w:rPr>
          <w:b/>
          <w:bCs/>
          <w:sz w:val="24"/>
          <w:szCs w:val="24"/>
        </w:rPr>
        <w:t xml:space="preserve">4.3 </w:t>
      </w:r>
      <w:r w:rsidR="7A6DDAE4" w:rsidRPr="00291238">
        <w:rPr>
          <w:sz w:val="24"/>
          <w:szCs w:val="24"/>
        </w:rPr>
        <w:t>The</w:t>
      </w:r>
      <w:r w:rsidR="7A6DDAE4" w:rsidRPr="00291238">
        <w:rPr>
          <w:spacing w:val="-4"/>
          <w:sz w:val="24"/>
          <w:szCs w:val="24"/>
        </w:rPr>
        <w:t xml:space="preserve"> </w:t>
      </w:r>
      <w:r w:rsidR="7A6DDAE4" w:rsidRPr="00291238">
        <w:rPr>
          <w:sz w:val="24"/>
          <w:szCs w:val="24"/>
        </w:rPr>
        <w:t>services</w:t>
      </w:r>
      <w:r w:rsidR="7A6DDAE4" w:rsidRPr="00291238">
        <w:rPr>
          <w:spacing w:val="-4"/>
          <w:sz w:val="24"/>
          <w:szCs w:val="24"/>
        </w:rPr>
        <w:t xml:space="preserve"> </w:t>
      </w:r>
      <w:r w:rsidR="7A6DDAE4" w:rsidRPr="00291238">
        <w:rPr>
          <w:sz w:val="24"/>
          <w:szCs w:val="24"/>
        </w:rPr>
        <w:t>offered</w:t>
      </w:r>
      <w:r w:rsidR="7A6DDAE4" w:rsidRPr="00291238">
        <w:rPr>
          <w:spacing w:val="-4"/>
          <w:sz w:val="24"/>
          <w:szCs w:val="24"/>
        </w:rPr>
        <w:t xml:space="preserve"> </w:t>
      </w:r>
      <w:r w:rsidR="7A6DDAE4" w:rsidRPr="00291238">
        <w:rPr>
          <w:sz w:val="24"/>
          <w:szCs w:val="24"/>
        </w:rPr>
        <w:t>by</w:t>
      </w:r>
      <w:r w:rsidR="7A6DDAE4" w:rsidRPr="00291238">
        <w:rPr>
          <w:spacing w:val="-2"/>
          <w:sz w:val="24"/>
          <w:szCs w:val="24"/>
        </w:rPr>
        <w:t xml:space="preserve"> </w:t>
      </w:r>
      <w:r w:rsidR="7A6DDAE4" w:rsidRPr="00291238">
        <w:rPr>
          <w:sz w:val="24"/>
          <w:szCs w:val="24"/>
        </w:rPr>
        <w:t>all</w:t>
      </w:r>
      <w:r w:rsidR="7A6DDAE4" w:rsidRPr="00291238">
        <w:rPr>
          <w:spacing w:val="-3"/>
          <w:sz w:val="24"/>
          <w:szCs w:val="24"/>
        </w:rPr>
        <w:t xml:space="preserve"> </w:t>
      </w:r>
      <w:r w:rsidR="7A6DDAE4" w:rsidRPr="00291238">
        <w:rPr>
          <w:sz w:val="24"/>
          <w:szCs w:val="24"/>
        </w:rPr>
        <w:t>staff</w:t>
      </w:r>
      <w:r w:rsidR="7A6DDAE4" w:rsidRPr="00291238">
        <w:rPr>
          <w:spacing w:val="-2"/>
          <w:sz w:val="24"/>
          <w:szCs w:val="24"/>
        </w:rPr>
        <w:t xml:space="preserve"> </w:t>
      </w:r>
      <w:r w:rsidR="7A6DDAE4" w:rsidRPr="00291238">
        <w:rPr>
          <w:sz w:val="24"/>
          <w:szCs w:val="24"/>
        </w:rPr>
        <w:t>will</w:t>
      </w:r>
      <w:r w:rsidR="7A6DDAE4" w:rsidRPr="00291238">
        <w:rPr>
          <w:spacing w:val="-2"/>
          <w:sz w:val="24"/>
          <w:szCs w:val="24"/>
        </w:rPr>
        <w:t xml:space="preserve"> </w:t>
      </w:r>
      <w:r w:rsidR="7A6DDAE4" w:rsidRPr="00291238">
        <w:rPr>
          <w:sz w:val="24"/>
          <w:szCs w:val="24"/>
        </w:rPr>
        <w:t>be</w:t>
      </w:r>
      <w:r w:rsidR="7A6DDAE4" w:rsidRPr="00291238">
        <w:rPr>
          <w:spacing w:val="-4"/>
          <w:sz w:val="24"/>
          <w:szCs w:val="24"/>
        </w:rPr>
        <w:t xml:space="preserve"> </w:t>
      </w:r>
      <w:r w:rsidR="7A6DDAE4" w:rsidRPr="00291238">
        <w:rPr>
          <w:sz w:val="24"/>
          <w:szCs w:val="24"/>
        </w:rPr>
        <w:t>promoted</w:t>
      </w:r>
      <w:r w:rsidR="7A6DDAE4" w:rsidRPr="00291238">
        <w:rPr>
          <w:spacing w:val="-4"/>
          <w:sz w:val="24"/>
          <w:szCs w:val="24"/>
        </w:rPr>
        <w:t xml:space="preserve"> </w:t>
      </w:r>
      <w:r w:rsidR="7A6DDAE4" w:rsidRPr="00291238">
        <w:rPr>
          <w:sz w:val="24"/>
          <w:szCs w:val="24"/>
        </w:rPr>
        <w:t>to</w:t>
      </w:r>
      <w:r w:rsidR="7A6DDAE4" w:rsidRPr="00291238">
        <w:rPr>
          <w:spacing w:val="-4"/>
          <w:sz w:val="24"/>
          <w:szCs w:val="24"/>
        </w:rPr>
        <w:t xml:space="preserve"> </w:t>
      </w:r>
      <w:r w:rsidR="7A6DDAE4" w:rsidRPr="00291238">
        <w:rPr>
          <w:sz w:val="24"/>
          <w:szCs w:val="24"/>
        </w:rPr>
        <w:t>students,</w:t>
      </w:r>
      <w:r w:rsidR="7A6DDAE4" w:rsidRPr="00291238">
        <w:rPr>
          <w:spacing w:val="-4"/>
          <w:sz w:val="24"/>
          <w:szCs w:val="24"/>
        </w:rPr>
        <w:t xml:space="preserve"> </w:t>
      </w:r>
      <w:r w:rsidR="7A6DDAE4" w:rsidRPr="00291238">
        <w:rPr>
          <w:sz w:val="24"/>
          <w:szCs w:val="24"/>
        </w:rPr>
        <w:t>parents</w:t>
      </w:r>
      <w:r w:rsidR="7A6DDAE4" w:rsidRPr="00291238">
        <w:rPr>
          <w:spacing w:val="-1"/>
          <w:sz w:val="24"/>
          <w:szCs w:val="24"/>
        </w:rPr>
        <w:t xml:space="preserve"> </w:t>
      </w:r>
      <w:r w:rsidR="7A6DDAE4" w:rsidRPr="00291238">
        <w:rPr>
          <w:sz w:val="24"/>
          <w:szCs w:val="24"/>
        </w:rPr>
        <w:t>/</w:t>
      </w:r>
      <w:r w:rsidR="7A6DDAE4" w:rsidRPr="00291238">
        <w:rPr>
          <w:spacing w:val="-3"/>
          <w:sz w:val="24"/>
          <w:szCs w:val="24"/>
        </w:rPr>
        <w:t xml:space="preserve"> </w:t>
      </w:r>
      <w:proofErr w:type="gramStart"/>
      <w:r w:rsidR="7A6DDAE4" w:rsidRPr="00291238">
        <w:rPr>
          <w:sz w:val="24"/>
          <w:szCs w:val="24"/>
        </w:rPr>
        <w:t>guardians</w:t>
      </w:r>
      <w:proofErr w:type="gramEnd"/>
      <w:r w:rsidR="7A6DDAE4" w:rsidRPr="00291238">
        <w:rPr>
          <w:sz w:val="24"/>
          <w:szCs w:val="24"/>
        </w:rPr>
        <w:t xml:space="preserve"> and governors, so that all are able to access appropriate support.</w:t>
      </w:r>
    </w:p>
    <w:p w14:paraId="0D680382" w14:textId="75FA8319" w:rsidR="00E51509" w:rsidRPr="00291238" w:rsidRDefault="5EB63762" w:rsidP="3FB9FA7D">
      <w:pPr>
        <w:tabs>
          <w:tab w:val="left" w:pos="424"/>
          <w:tab w:val="left" w:pos="546"/>
        </w:tabs>
        <w:spacing w:before="122"/>
        <w:ind w:right="882"/>
        <w:rPr>
          <w:sz w:val="24"/>
          <w:szCs w:val="24"/>
        </w:rPr>
      </w:pPr>
      <w:r w:rsidRPr="00291238">
        <w:rPr>
          <w:b/>
          <w:bCs/>
          <w:sz w:val="24"/>
          <w:szCs w:val="24"/>
        </w:rPr>
        <w:t xml:space="preserve">4.4 </w:t>
      </w:r>
      <w:r w:rsidR="7A6DDAE4" w:rsidRPr="00291238">
        <w:rPr>
          <w:sz w:val="24"/>
          <w:szCs w:val="24"/>
        </w:rPr>
        <w:t>All</w:t>
      </w:r>
      <w:r w:rsidR="7A6DDAE4" w:rsidRPr="00291238">
        <w:rPr>
          <w:spacing w:val="-3"/>
          <w:sz w:val="24"/>
          <w:szCs w:val="24"/>
        </w:rPr>
        <w:t xml:space="preserve"> </w:t>
      </w:r>
      <w:r w:rsidR="7A6DDAE4" w:rsidRPr="00291238">
        <w:rPr>
          <w:sz w:val="24"/>
          <w:szCs w:val="24"/>
        </w:rPr>
        <w:t>subject</w:t>
      </w:r>
      <w:r w:rsidR="7A6DDAE4" w:rsidRPr="00291238">
        <w:rPr>
          <w:spacing w:val="-4"/>
          <w:sz w:val="24"/>
          <w:szCs w:val="24"/>
        </w:rPr>
        <w:t xml:space="preserve"> </w:t>
      </w:r>
      <w:r w:rsidR="7A6DDAE4" w:rsidRPr="00291238">
        <w:rPr>
          <w:sz w:val="24"/>
          <w:szCs w:val="24"/>
        </w:rPr>
        <w:t>areas,</w:t>
      </w:r>
      <w:r w:rsidR="7A6DDAE4" w:rsidRPr="00291238">
        <w:rPr>
          <w:spacing w:val="-4"/>
          <w:sz w:val="24"/>
          <w:szCs w:val="24"/>
        </w:rPr>
        <w:t xml:space="preserve"> </w:t>
      </w:r>
      <w:r w:rsidR="7A6DDAE4" w:rsidRPr="00291238">
        <w:rPr>
          <w:sz w:val="24"/>
          <w:szCs w:val="24"/>
        </w:rPr>
        <w:t>tutors</w:t>
      </w:r>
      <w:r w:rsidR="7A6DDAE4" w:rsidRPr="00291238">
        <w:rPr>
          <w:spacing w:val="-4"/>
          <w:sz w:val="24"/>
          <w:szCs w:val="24"/>
        </w:rPr>
        <w:t xml:space="preserve"> </w:t>
      </w:r>
      <w:r w:rsidR="7A6DDAE4" w:rsidRPr="00291238">
        <w:rPr>
          <w:sz w:val="24"/>
          <w:szCs w:val="24"/>
        </w:rPr>
        <w:t>and</w:t>
      </w:r>
      <w:r w:rsidR="7A6DDAE4" w:rsidRPr="00291238">
        <w:rPr>
          <w:spacing w:val="-5"/>
          <w:sz w:val="24"/>
          <w:szCs w:val="24"/>
        </w:rPr>
        <w:t xml:space="preserve"> </w:t>
      </w:r>
      <w:r w:rsidR="7A6DDAE4" w:rsidRPr="00291238">
        <w:rPr>
          <w:sz w:val="24"/>
          <w:szCs w:val="24"/>
        </w:rPr>
        <w:t>the</w:t>
      </w:r>
      <w:r w:rsidR="7A6DDAE4" w:rsidRPr="00291238">
        <w:rPr>
          <w:spacing w:val="-4"/>
          <w:sz w:val="24"/>
          <w:szCs w:val="24"/>
        </w:rPr>
        <w:t xml:space="preserve"> </w:t>
      </w:r>
      <w:r w:rsidR="7A6DDAE4" w:rsidRPr="00291238">
        <w:rPr>
          <w:sz w:val="24"/>
          <w:szCs w:val="24"/>
        </w:rPr>
        <w:t>careers</w:t>
      </w:r>
      <w:r w:rsidR="7A6DDAE4" w:rsidRPr="00291238">
        <w:rPr>
          <w:spacing w:val="-2"/>
          <w:sz w:val="24"/>
          <w:szCs w:val="24"/>
        </w:rPr>
        <w:t xml:space="preserve"> </w:t>
      </w:r>
      <w:r w:rsidR="7A6DDAE4" w:rsidRPr="00291238">
        <w:rPr>
          <w:sz w:val="24"/>
          <w:szCs w:val="24"/>
        </w:rPr>
        <w:t>and</w:t>
      </w:r>
      <w:r w:rsidR="7A6DDAE4" w:rsidRPr="00291238">
        <w:rPr>
          <w:spacing w:val="-4"/>
          <w:sz w:val="24"/>
          <w:szCs w:val="24"/>
        </w:rPr>
        <w:t xml:space="preserve"> </w:t>
      </w:r>
      <w:r w:rsidR="7A6DDAE4" w:rsidRPr="00291238">
        <w:rPr>
          <w:sz w:val="24"/>
          <w:szCs w:val="24"/>
        </w:rPr>
        <w:t>progression</w:t>
      </w:r>
      <w:r w:rsidR="7A6DDAE4" w:rsidRPr="00291238">
        <w:rPr>
          <w:spacing w:val="-3"/>
          <w:sz w:val="24"/>
          <w:szCs w:val="24"/>
        </w:rPr>
        <w:t xml:space="preserve"> </w:t>
      </w:r>
      <w:r w:rsidR="02946112" w:rsidRPr="00291238">
        <w:rPr>
          <w:spacing w:val="-3"/>
          <w:sz w:val="24"/>
          <w:szCs w:val="24"/>
        </w:rPr>
        <w:t xml:space="preserve">coordinator </w:t>
      </w:r>
      <w:r w:rsidR="7A6DDAE4" w:rsidRPr="00291238">
        <w:rPr>
          <w:sz w:val="24"/>
          <w:szCs w:val="24"/>
        </w:rPr>
        <w:t>will</w:t>
      </w:r>
      <w:r w:rsidR="7A6DDAE4" w:rsidRPr="00291238">
        <w:rPr>
          <w:spacing w:val="-2"/>
          <w:sz w:val="24"/>
          <w:szCs w:val="24"/>
        </w:rPr>
        <w:t xml:space="preserve"> </w:t>
      </w:r>
      <w:r w:rsidR="7A6DDAE4" w:rsidRPr="00291238">
        <w:rPr>
          <w:sz w:val="24"/>
          <w:szCs w:val="24"/>
        </w:rPr>
        <w:t>promote</w:t>
      </w:r>
      <w:r w:rsidR="7A6DDAE4" w:rsidRPr="00291238">
        <w:rPr>
          <w:spacing w:val="-3"/>
          <w:sz w:val="24"/>
          <w:szCs w:val="24"/>
        </w:rPr>
        <w:t xml:space="preserve"> </w:t>
      </w:r>
      <w:r w:rsidR="7A6DDAE4" w:rsidRPr="00291238">
        <w:rPr>
          <w:sz w:val="24"/>
          <w:szCs w:val="24"/>
        </w:rPr>
        <w:t>the development of educational initiatives and policies as they relate to CEIAG</w:t>
      </w:r>
      <w:r w:rsidR="603D8B1C" w:rsidRPr="00291238">
        <w:rPr>
          <w:sz w:val="24"/>
          <w:szCs w:val="24"/>
        </w:rPr>
        <w:t xml:space="preserve"> </w:t>
      </w:r>
      <w:r w:rsidR="00E51509" w:rsidRPr="00291238">
        <w:rPr>
          <w:sz w:val="24"/>
        </w:rPr>
        <w:tab/>
      </w:r>
    </w:p>
    <w:p w14:paraId="467D2E43" w14:textId="2C9683F3" w:rsidR="00F53DFD" w:rsidRPr="00291238" w:rsidRDefault="4B23FD6A" w:rsidP="3FB9FA7D">
      <w:pPr>
        <w:tabs>
          <w:tab w:val="left" w:pos="424"/>
          <w:tab w:val="left" w:pos="546"/>
        </w:tabs>
        <w:spacing w:before="122"/>
        <w:ind w:right="882"/>
        <w:rPr>
          <w:sz w:val="24"/>
          <w:szCs w:val="24"/>
        </w:rPr>
      </w:pPr>
      <w:r w:rsidRPr="00291238">
        <w:rPr>
          <w:b/>
          <w:bCs/>
          <w:sz w:val="24"/>
          <w:szCs w:val="24"/>
        </w:rPr>
        <w:t xml:space="preserve">4.5 </w:t>
      </w:r>
      <w:r w:rsidR="603D8B1C" w:rsidRPr="00291238">
        <w:rPr>
          <w:sz w:val="24"/>
          <w:szCs w:val="24"/>
        </w:rPr>
        <w:t>The</w:t>
      </w:r>
      <w:r w:rsidR="603D8B1C" w:rsidRPr="00291238">
        <w:rPr>
          <w:spacing w:val="-5"/>
          <w:sz w:val="24"/>
          <w:szCs w:val="24"/>
        </w:rPr>
        <w:t xml:space="preserve"> </w:t>
      </w:r>
      <w:r w:rsidR="603D8B1C" w:rsidRPr="00291238">
        <w:rPr>
          <w:sz w:val="24"/>
          <w:szCs w:val="24"/>
        </w:rPr>
        <w:t>Principal</w:t>
      </w:r>
      <w:r w:rsidR="603D8B1C" w:rsidRPr="00291238">
        <w:rPr>
          <w:spacing w:val="-4"/>
          <w:sz w:val="24"/>
          <w:szCs w:val="24"/>
        </w:rPr>
        <w:t xml:space="preserve"> </w:t>
      </w:r>
      <w:r w:rsidR="603D8B1C" w:rsidRPr="00291238">
        <w:rPr>
          <w:sz w:val="24"/>
          <w:szCs w:val="24"/>
        </w:rPr>
        <w:t>will</w:t>
      </w:r>
      <w:r w:rsidR="603D8B1C" w:rsidRPr="00291238">
        <w:rPr>
          <w:spacing w:val="-2"/>
          <w:sz w:val="24"/>
          <w:szCs w:val="24"/>
        </w:rPr>
        <w:t xml:space="preserve"> </w:t>
      </w:r>
      <w:r w:rsidR="603D8B1C" w:rsidRPr="00291238">
        <w:rPr>
          <w:sz w:val="24"/>
          <w:szCs w:val="24"/>
        </w:rPr>
        <w:t>continually</w:t>
      </w:r>
      <w:r w:rsidR="603D8B1C" w:rsidRPr="00291238">
        <w:rPr>
          <w:spacing w:val="-4"/>
          <w:sz w:val="24"/>
          <w:szCs w:val="24"/>
        </w:rPr>
        <w:t xml:space="preserve"> </w:t>
      </w:r>
      <w:r w:rsidR="603D8B1C" w:rsidRPr="00291238">
        <w:rPr>
          <w:sz w:val="24"/>
          <w:szCs w:val="24"/>
        </w:rPr>
        <w:t>monitor</w:t>
      </w:r>
      <w:r w:rsidR="603D8B1C" w:rsidRPr="00291238">
        <w:rPr>
          <w:spacing w:val="-3"/>
          <w:sz w:val="24"/>
          <w:szCs w:val="24"/>
        </w:rPr>
        <w:t xml:space="preserve"> </w:t>
      </w:r>
      <w:r w:rsidR="603D8B1C" w:rsidRPr="00291238">
        <w:rPr>
          <w:sz w:val="24"/>
          <w:szCs w:val="24"/>
        </w:rPr>
        <w:t>the</w:t>
      </w:r>
      <w:r w:rsidR="603D8B1C" w:rsidRPr="00291238">
        <w:rPr>
          <w:spacing w:val="-5"/>
          <w:sz w:val="24"/>
          <w:szCs w:val="24"/>
        </w:rPr>
        <w:t xml:space="preserve"> </w:t>
      </w:r>
      <w:r w:rsidR="603D8B1C" w:rsidRPr="00291238">
        <w:rPr>
          <w:sz w:val="24"/>
          <w:szCs w:val="24"/>
        </w:rPr>
        <w:t>quality</w:t>
      </w:r>
      <w:r w:rsidR="603D8B1C" w:rsidRPr="00291238">
        <w:rPr>
          <w:spacing w:val="-4"/>
          <w:sz w:val="24"/>
          <w:szCs w:val="24"/>
        </w:rPr>
        <w:t xml:space="preserve"> </w:t>
      </w:r>
      <w:r w:rsidR="603D8B1C" w:rsidRPr="00291238">
        <w:rPr>
          <w:sz w:val="24"/>
          <w:szCs w:val="24"/>
        </w:rPr>
        <w:t>of LSFC</w:t>
      </w:r>
      <w:r w:rsidR="603D8B1C" w:rsidRPr="00291238">
        <w:rPr>
          <w:spacing w:val="-4"/>
          <w:sz w:val="24"/>
          <w:szCs w:val="24"/>
        </w:rPr>
        <w:t xml:space="preserve"> </w:t>
      </w:r>
      <w:r w:rsidR="603D8B1C" w:rsidRPr="00291238">
        <w:rPr>
          <w:sz w:val="24"/>
          <w:szCs w:val="24"/>
        </w:rPr>
        <w:t>Careers</w:t>
      </w:r>
      <w:r w:rsidR="603D8B1C" w:rsidRPr="00291238">
        <w:rPr>
          <w:spacing w:val="-4"/>
          <w:sz w:val="24"/>
          <w:szCs w:val="24"/>
        </w:rPr>
        <w:t xml:space="preserve"> </w:t>
      </w:r>
      <w:r w:rsidR="603D8B1C" w:rsidRPr="00291238">
        <w:rPr>
          <w:sz w:val="24"/>
          <w:szCs w:val="24"/>
        </w:rPr>
        <w:t xml:space="preserve">provision, </w:t>
      </w:r>
      <w:proofErr w:type="gramStart"/>
      <w:r w:rsidR="603D8B1C" w:rsidRPr="00291238">
        <w:rPr>
          <w:sz w:val="24"/>
          <w:szCs w:val="24"/>
        </w:rPr>
        <w:t>taking into account</w:t>
      </w:r>
      <w:proofErr w:type="gramEnd"/>
      <w:r w:rsidR="603D8B1C" w:rsidRPr="00291238">
        <w:rPr>
          <w:sz w:val="24"/>
          <w:szCs w:val="24"/>
        </w:rPr>
        <w:t xml:space="preserve"> the annual evaluation completed by students</w:t>
      </w:r>
      <w:r w:rsidR="11AADA82" w:rsidRPr="00291238">
        <w:rPr>
          <w:sz w:val="24"/>
          <w:szCs w:val="24"/>
        </w:rPr>
        <w:t xml:space="preserve"> to </w:t>
      </w:r>
      <w:r w:rsidR="111ED4BF" w:rsidRPr="00291238">
        <w:rPr>
          <w:sz w:val="24"/>
          <w:szCs w:val="24"/>
        </w:rPr>
        <w:t>measure</w:t>
      </w:r>
      <w:r w:rsidR="11AADA82" w:rsidRPr="00291238">
        <w:rPr>
          <w:sz w:val="24"/>
          <w:szCs w:val="24"/>
        </w:rPr>
        <w:t xml:space="preserve"> the impact of our careers provision. </w:t>
      </w:r>
      <w:r w:rsidR="5E8BBF1E" w:rsidRPr="00291238">
        <w:rPr>
          <w:sz w:val="24"/>
          <w:szCs w:val="24"/>
        </w:rPr>
        <w:t>Our destination is also used to measure the success of our careers provision</w:t>
      </w:r>
      <w:r w:rsidR="499DFCDE" w:rsidRPr="00291238">
        <w:rPr>
          <w:sz w:val="24"/>
          <w:szCs w:val="24"/>
        </w:rPr>
        <w:t xml:space="preserve">, </w:t>
      </w:r>
      <w:r w:rsidR="5E8BBF1E" w:rsidRPr="00291238">
        <w:rPr>
          <w:sz w:val="24"/>
          <w:szCs w:val="24"/>
        </w:rPr>
        <w:t xml:space="preserve">as a high number of students go on to positive destinations and pathways. </w:t>
      </w:r>
    </w:p>
    <w:p w14:paraId="1C14715D" w14:textId="6E2DE747" w:rsidR="00562202" w:rsidRPr="00291238" w:rsidRDefault="11AADA82" w:rsidP="00562202">
      <w:pPr>
        <w:pStyle w:val="NormalWeb"/>
        <w:spacing w:after="120" w:afterAutospacing="0"/>
        <w:rPr>
          <w:rFonts w:ascii="Georgia" w:hAnsi="Georgia"/>
        </w:rPr>
      </w:pPr>
      <w:r w:rsidRPr="00291238">
        <w:rPr>
          <w:rFonts w:ascii="Georgia" w:hAnsi="Georgia"/>
          <w:b/>
          <w:bCs/>
        </w:rPr>
        <w:t xml:space="preserve">4.6 </w:t>
      </w:r>
      <w:r w:rsidRPr="00291238">
        <w:rPr>
          <w:rFonts w:ascii="Georgia" w:hAnsi="Georgia"/>
        </w:rPr>
        <w:t>Students have a Personal Development session each week</w:t>
      </w:r>
      <w:r w:rsidR="00562202" w:rsidRPr="00291238">
        <w:rPr>
          <w:rFonts w:ascii="Georgia" w:hAnsi="Georgia"/>
        </w:rPr>
        <w:t xml:space="preserve">. The intentions and impact of these sessions are to give students an open forum in which they can discuss community issues, social action, social change and develop skills as young adults both personally and professionally. To gain skills and strategies to confidently manage the transitional phase of life they are embarking on. This will be done through group discussion, presentation, research, and team building exercises as well as additional industry relevant speakers and company sessions throughout the programme – inclusive of current working artists and performers, </w:t>
      </w:r>
      <w:proofErr w:type="gramStart"/>
      <w:r w:rsidR="00562202" w:rsidRPr="00291238">
        <w:rPr>
          <w:rFonts w:ascii="Georgia" w:hAnsi="Georgia"/>
        </w:rPr>
        <w:t>ex-students</w:t>
      </w:r>
      <w:proofErr w:type="gramEnd"/>
      <w:r w:rsidR="00562202" w:rsidRPr="00291238">
        <w:rPr>
          <w:rFonts w:ascii="Georgia" w:hAnsi="Georgia"/>
        </w:rPr>
        <w:t xml:space="preserve"> and experts in their field. </w:t>
      </w:r>
    </w:p>
    <w:p w14:paraId="729D9362" w14:textId="5ABFBEF3" w:rsidR="00F53DFD" w:rsidRPr="00291238" w:rsidRDefault="00F53DFD" w:rsidP="3FB9FA7D">
      <w:pPr>
        <w:tabs>
          <w:tab w:val="left" w:pos="424"/>
          <w:tab w:val="left" w:pos="546"/>
        </w:tabs>
        <w:spacing w:before="122"/>
        <w:ind w:right="882"/>
        <w:rPr>
          <w:sz w:val="24"/>
          <w:szCs w:val="24"/>
        </w:rPr>
      </w:pPr>
    </w:p>
    <w:p w14:paraId="3A7FD7DC" w14:textId="0C918A17" w:rsidR="00E525B0" w:rsidRPr="00291238" w:rsidRDefault="5E2133EF" w:rsidP="3FB9FA7D">
      <w:pPr>
        <w:tabs>
          <w:tab w:val="left" w:pos="424"/>
          <w:tab w:val="left" w:pos="546"/>
        </w:tabs>
        <w:spacing w:before="122"/>
        <w:ind w:right="882"/>
        <w:rPr>
          <w:sz w:val="24"/>
          <w:szCs w:val="24"/>
        </w:rPr>
      </w:pPr>
      <w:r w:rsidRPr="00291238">
        <w:rPr>
          <w:b/>
          <w:bCs/>
          <w:sz w:val="24"/>
          <w:szCs w:val="24"/>
        </w:rPr>
        <w:t xml:space="preserve">4.7 </w:t>
      </w:r>
      <w:r w:rsidRPr="00291238">
        <w:rPr>
          <w:sz w:val="24"/>
          <w:szCs w:val="24"/>
        </w:rPr>
        <w:t>Students have access to an external platform</w:t>
      </w:r>
      <w:r w:rsidR="11696D61" w:rsidRPr="00291238">
        <w:rPr>
          <w:sz w:val="24"/>
          <w:szCs w:val="24"/>
        </w:rPr>
        <w:t>,</w:t>
      </w:r>
      <w:r w:rsidRPr="00291238">
        <w:rPr>
          <w:sz w:val="24"/>
          <w:szCs w:val="24"/>
        </w:rPr>
        <w:t xml:space="preserve"> </w:t>
      </w:r>
      <w:proofErr w:type="spellStart"/>
      <w:r w:rsidRPr="00291238">
        <w:rPr>
          <w:sz w:val="24"/>
          <w:szCs w:val="24"/>
        </w:rPr>
        <w:t>Unifrog</w:t>
      </w:r>
      <w:proofErr w:type="spellEnd"/>
      <w:r w:rsidRPr="00291238">
        <w:rPr>
          <w:sz w:val="24"/>
          <w:szCs w:val="24"/>
        </w:rPr>
        <w:t xml:space="preserve">, where they can explore a variety of careers, HE courses and </w:t>
      </w:r>
      <w:r w:rsidR="2E665C18" w:rsidRPr="00291238">
        <w:rPr>
          <w:sz w:val="24"/>
          <w:szCs w:val="24"/>
        </w:rPr>
        <w:t xml:space="preserve">pre-recorded content to support with their </w:t>
      </w:r>
      <w:proofErr w:type="gramStart"/>
      <w:r w:rsidR="2E665C18" w:rsidRPr="00291238">
        <w:rPr>
          <w:sz w:val="24"/>
          <w:szCs w:val="24"/>
        </w:rPr>
        <w:t>decision making</w:t>
      </w:r>
      <w:proofErr w:type="gramEnd"/>
      <w:r w:rsidR="2E665C18" w:rsidRPr="00291238">
        <w:rPr>
          <w:sz w:val="24"/>
          <w:szCs w:val="24"/>
        </w:rPr>
        <w:t xml:space="preserve"> process.</w:t>
      </w:r>
    </w:p>
    <w:p w14:paraId="72133AC1" w14:textId="5E222CA0" w:rsidR="00E525B0" w:rsidRPr="00291238" w:rsidRDefault="512DBE9F" w:rsidP="3FB9FA7D">
      <w:pPr>
        <w:pStyle w:val="BodyText"/>
        <w:tabs>
          <w:tab w:val="left" w:pos="424"/>
          <w:tab w:val="left" w:pos="546"/>
        </w:tabs>
        <w:spacing w:before="122"/>
        <w:ind w:left="0" w:right="882"/>
        <w:rPr>
          <w:b/>
          <w:bCs/>
        </w:rPr>
      </w:pPr>
      <w:r w:rsidRPr="00291238">
        <w:rPr>
          <w:b/>
          <w:bCs/>
        </w:rPr>
        <w:t xml:space="preserve">5. </w:t>
      </w:r>
      <w:r w:rsidR="3B3328A6" w:rsidRPr="00291238">
        <w:rPr>
          <w:b/>
          <w:bCs/>
        </w:rPr>
        <w:t>Engagement of Stakeholders and Partners</w:t>
      </w:r>
    </w:p>
    <w:p w14:paraId="23E53D00" w14:textId="77777777" w:rsidR="00294E53" w:rsidRPr="00291238" w:rsidRDefault="00294E53">
      <w:pPr>
        <w:pStyle w:val="BodyText"/>
        <w:spacing w:before="3"/>
        <w:ind w:left="0"/>
      </w:pPr>
    </w:p>
    <w:p w14:paraId="23E53D08" w14:textId="5799BA10" w:rsidR="00294E53" w:rsidRDefault="180F0E15" w:rsidP="3FB9FA7D">
      <w:pPr>
        <w:tabs>
          <w:tab w:val="left" w:pos="424"/>
          <w:tab w:val="left" w:pos="546"/>
        </w:tabs>
        <w:spacing w:before="120"/>
        <w:ind w:right="808"/>
        <w:rPr>
          <w:spacing w:val="-2"/>
          <w:sz w:val="24"/>
          <w:szCs w:val="24"/>
        </w:rPr>
      </w:pPr>
      <w:r w:rsidRPr="00291238">
        <w:rPr>
          <w:b/>
          <w:bCs/>
          <w:sz w:val="24"/>
          <w:szCs w:val="24"/>
        </w:rPr>
        <w:t xml:space="preserve">5.1 </w:t>
      </w:r>
      <w:r w:rsidR="6A080E3E" w:rsidRPr="00291238">
        <w:rPr>
          <w:sz w:val="24"/>
          <w:szCs w:val="24"/>
        </w:rPr>
        <w:t>Links</w:t>
      </w:r>
      <w:r w:rsidR="6A080E3E" w:rsidRPr="00291238">
        <w:rPr>
          <w:spacing w:val="-5"/>
          <w:sz w:val="24"/>
          <w:szCs w:val="24"/>
        </w:rPr>
        <w:t xml:space="preserve"> </w:t>
      </w:r>
      <w:r w:rsidR="6A080E3E" w:rsidRPr="00291238">
        <w:rPr>
          <w:sz w:val="24"/>
          <w:szCs w:val="24"/>
        </w:rPr>
        <w:t>will</w:t>
      </w:r>
      <w:r w:rsidR="6A080E3E" w:rsidRPr="00291238">
        <w:rPr>
          <w:spacing w:val="-3"/>
          <w:sz w:val="24"/>
          <w:szCs w:val="24"/>
        </w:rPr>
        <w:t xml:space="preserve"> </w:t>
      </w:r>
      <w:r w:rsidR="6A080E3E" w:rsidRPr="00291238">
        <w:rPr>
          <w:sz w:val="24"/>
          <w:szCs w:val="24"/>
        </w:rPr>
        <w:t>be</w:t>
      </w:r>
      <w:r w:rsidR="6A080E3E" w:rsidRPr="00291238">
        <w:rPr>
          <w:spacing w:val="-5"/>
          <w:sz w:val="24"/>
          <w:szCs w:val="24"/>
        </w:rPr>
        <w:t xml:space="preserve"> </w:t>
      </w:r>
      <w:r w:rsidR="6A080E3E" w:rsidRPr="00291238">
        <w:rPr>
          <w:sz w:val="24"/>
          <w:szCs w:val="24"/>
        </w:rPr>
        <w:t>developed</w:t>
      </w:r>
      <w:r w:rsidR="6A080E3E" w:rsidRPr="00291238">
        <w:rPr>
          <w:spacing w:val="-5"/>
          <w:sz w:val="24"/>
          <w:szCs w:val="24"/>
        </w:rPr>
        <w:t xml:space="preserve"> </w:t>
      </w:r>
      <w:r w:rsidR="6A080E3E" w:rsidRPr="00291238">
        <w:rPr>
          <w:sz w:val="24"/>
          <w:szCs w:val="24"/>
        </w:rPr>
        <w:t>and</w:t>
      </w:r>
      <w:r w:rsidR="6A080E3E" w:rsidRPr="00291238">
        <w:rPr>
          <w:spacing w:val="-4"/>
          <w:sz w:val="24"/>
          <w:szCs w:val="24"/>
        </w:rPr>
        <w:t xml:space="preserve"> </w:t>
      </w:r>
      <w:r w:rsidR="6A080E3E" w:rsidRPr="00291238">
        <w:rPr>
          <w:sz w:val="24"/>
          <w:szCs w:val="24"/>
        </w:rPr>
        <w:t>maintained</w:t>
      </w:r>
      <w:r w:rsidR="6A080E3E" w:rsidRPr="00291238">
        <w:rPr>
          <w:spacing w:val="-5"/>
          <w:sz w:val="24"/>
          <w:szCs w:val="24"/>
        </w:rPr>
        <w:t xml:space="preserve"> </w:t>
      </w:r>
      <w:r w:rsidR="6A080E3E" w:rsidRPr="00291238">
        <w:rPr>
          <w:sz w:val="24"/>
          <w:szCs w:val="24"/>
        </w:rPr>
        <w:t>with</w:t>
      </w:r>
      <w:r w:rsidR="6A080E3E" w:rsidRPr="00291238">
        <w:rPr>
          <w:spacing w:val="-2"/>
          <w:sz w:val="24"/>
          <w:szCs w:val="24"/>
        </w:rPr>
        <w:t xml:space="preserve"> </w:t>
      </w:r>
      <w:r w:rsidR="6A080E3E" w:rsidRPr="00291238">
        <w:rPr>
          <w:sz w:val="24"/>
          <w:szCs w:val="24"/>
        </w:rPr>
        <w:t>outside</w:t>
      </w:r>
      <w:r w:rsidR="6A080E3E" w:rsidRPr="00291238">
        <w:rPr>
          <w:spacing w:val="-4"/>
          <w:sz w:val="24"/>
          <w:szCs w:val="24"/>
        </w:rPr>
        <w:t xml:space="preserve"> </w:t>
      </w:r>
      <w:proofErr w:type="spellStart"/>
      <w:r w:rsidR="6A080E3E" w:rsidRPr="00291238">
        <w:rPr>
          <w:sz w:val="24"/>
          <w:szCs w:val="24"/>
        </w:rPr>
        <w:t>organisations</w:t>
      </w:r>
      <w:proofErr w:type="spellEnd"/>
      <w:r w:rsidR="6A080E3E" w:rsidRPr="00291238">
        <w:rPr>
          <w:sz w:val="24"/>
          <w:szCs w:val="24"/>
        </w:rPr>
        <w:t>,</w:t>
      </w:r>
      <w:r w:rsidR="6A080E3E" w:rsidRPr="00291238">
        <w:rPr>
          <w:spacing w:val="-3"/>
          <w:sz w:val="24"/>
          <w:szCs w:val="24"/>
        </w:rPr>
        <w:t xml:space="preserve"> </w:t>
      </w:r>
      <w:r w:rsidR="6A080E3E" w:rsidRPr="00291238">
        <w:rPr>
          <w:sz w:val="24"/>
          <w:szCs w:val="24"/>
        </w:rPr>
        <w:t xml:space="preserve">including universities, employers, motivational speakers, </w:t>
      </w:r>
      <w:proofErr w:type="gramStart"/>
      <w:r w:rsidR="6A080E3E" w:rsidRPr="00291238">
        <w:rPr>
          <w:sz w:val="24"/>
          <w:szCs w:val="24"/>
        </w:rPr>
        <w:t>mentors</w:t>
      </w:r>
      <w:proofErr w:type="gramEnd"/>
      <w:r w:rsidR="6A080E3E" w:rsidRPr="00291238">
        <w:rPr>
          <w:sz w:val="24"/>
          <w:szCs w:val="24"/>
        </w:rPr>
        <w:t xml:space="preserve"> and apprenticeship providers to help students make realistic and informed decisions about their </w:t>
      </w:r>
      <w:r w:rsidR="6A080E3E" w:rsidRPr="00291238">
        <w:rPr>
          <w:spacing w:val="-2"/>
          <w:sz w:val="24"/>
          <w:szCs w:val="24"/>
        </w:rPr>
        <w:t>future.</w:t>
      </w:r>
    </w:p>
    <w:p w14:paraId="3F83C9B6" w14:textId="77777777" w:rsidR="00F02DC8" w:rsidRPr="00291238" w:rsidRDefault="00F02DC8" w:rsidP="3FB9FA7D">
      <w:pPr>
        <w:tabs>
          <w:tab w:val="left" w:pos="424"/>
          <w:tab w:val="left" w:pos="546"/>
        </w:tabs>
        <w:spacing w:before="120"/>
        <w:ind w:right="808"/>
        <w:rPr>
          <w:spacing w:val="-2"/>
          <w:sz w:val="24"/>
          <w:szCs w:val="24"/>
        </w:rPr>
      </w:pPr>
    </w:p>
    <w:p w14:paraId="39DDB872" w14:textId="48FE6CA0" w:rsidR="220DF0C2" w:rsidRPr="00291238" w:rsidRDefault="220DF0C2" w:rsidP="3FB9FA7D">
      <w:pPr>
        <w:tabs>
          <w:tab w:val="left" w:pos="424"/>
          <w:tab w:val="left" w:pos="546"/>
        </w:tabs>
        <w:spacing w:before="120"/>
        <w:ind w:right="808"/>
        <w:rPr>
          <w:sz w:val="24"/>
          <w:szCs w:val="24"/>
        </w:rPr>
      </w:pPr>
      <w:r w:rsidRPr="00291238">
        <w:rPr>
          <w:b/>
          <w:bCs/>
          <w:sz w:val="24"/>
          <w:szCs w:val="24"/>
        </w:rPr>
        <w:t xml:space="preserve">5.2 </w:t>
      </w:r>
      <w:r w:rsidR="09F1FA4F" w:rsidRPr="00291238">
        <w:rPr>
          <w:sz w:val="24"/>
          <w:szCs w:val="24"/>
        </w:rPr>
        <w:t>Parents</w:t>
      </w:r>
      <w:r w:rsidR="391BE67B" w:rsidRPr="00291238">
        <w:rPr>
          <w:sz w:val="24"/>
          <w:szCs w:val="24"/>
        </w:rPr>
        <w:t xml:space="preserve"> are a key factor in </w:t>
      </w:r>
      <w:r w:rsidR="00C46BFF" w:rsidRPr="00291238">
        <w:rPr>
          <w:sz w:val="24"/>
          <w:szCs w:val="24"/>
        </w:rPr>
        <w:t>students'</w:t>
      </w:r>
      <w:r w:rsidR="391BE67B" w:rsidRPr="00291238">
        <w:rPr>
          <w:sz w:val="24"/>
          <w:szCs w:val="24"/>
        </w:rPr>
        <w:t xml:space="preserve"> decision making and we </w:t>
      </w:r>
      <w:r w:rsidR="7DCB28F0" w:rsidRPr="00291238">
        <w:rPr>
          <w:sz w:val="24"/>
          <w:szCs w:val="24"/>
        </w:rPr>
        <w:t xml:space="preserve">are committed to informing and supporting parents every step of the way. Parents are invited to an </w:t>
      </w:r>
      <w:r w:rsidR="0B35957C" w:rsidRPr="00291238">
        <w:rPr>
          <w:sz w:val="24"/>
          <w:szCs w:val="24"/>
        </w:rPr>
        <w:t xml:space="preserve">information </w:t>
      </w:r>
      <w:r w:rsidR="7DCB28F0" w:rsidRPr="00291238">
        <w:rPr>
          <w:sz w:val="24"/>
          <w:szCs w:val="24"/>
        </w:rPr>
        <w:t xml:space="preserve">evening where they are informed of the careers provision and the UCAS application process. Parents are also invited to our careers fair and </w:t>
      </w:r>
      <w:r w:rsidR="7DCB28F0" w:rsidRPr="00291238">
        <w:rPr>
          <w:sz w:val="24"/>
          <w:szCs w:val="24"/>
        </w:rPr>
        <w:lastRenderedPageBreak/>
        <w:t>enc</w:t>
      </w:r>
      <w:r w:rsidR="594C06A9" w:rsidRPr="00291238">
        <w:rPr>
          <w:sz w:val="24"/>
          <w:szCs w:val="24"/>
        </w:rPr>
        <w:t>ouraged to attend the informative talks taking place.</w:t>
      </w:r>
      <w:r w:rsidR="63212E73" w:rsidRPr="00291238">
        <w:rPr>
          <w:sz w:val="24"/>
          <w:szCs w:val="24"/>
        </w:rPr>
        <w:t xml:space="preserve"> Important information is communicated to parents via </w:t>
      </w:r>
      <w:proofErr w:type="spellStart"/>
      <w:proofErr w:type="gramStart"/>
      <w:r w:rsidR="63212E73" w:rsidRPr="00291238">
        <w:rPr>
          <w:sz w:val="24"/>
          <w:szCs w:val="24"/>
        </w:rPr>
        <w:t>ParentMail</w:t>
      </w:r>
      <w:proofErr w:type="spellEnd"/>
      <w:proofErr w:type="gramEnd"/>
      <w:r w:rsidR="63212E73" w:rsidRPr="00291238">
        <w:rPr>
          <w:sz w:val="24"/>
          <w:szCs w:val="24"/>
        </w:rPr>
        <w:t xml:space="preserve"> and they also receive the Careers Calendar email too.</w:t>
      </w:r>
      <w:r w:rsidR="58B40336" w:rsidRPr="00291238">
        <w:rPr>
          <w:sz w:val="24"/>
          <w:szCs w:val="24"/>
        </w:rPr>
        <w:t xml:space="preserve"> </w:t>
      </w:r>
    </w:p>
    <w:p w14:paraId="4F714074" w14:textId="732C61A2" w:rsidR="3FB9FA7D" w:rsidRPr="00291238" w:rsidRDefault="3FB9FA7D" w:rsidP="3FB9FA7D">
      <w:pPr>
        <w:tabs>
          <w:tab w:val="left" w:pos="424"/>
          <w:tab w:val="left" w:pos="546"/>
        </w:tabs>
        <w:spacing w:before="120"/>
        <w:ind w:right="808"/>
        <w:rPr>
          <w:sz w:val="24"/>
          <w:szCs w:val="24"/>
        </w:rPr>
      </w:pPr>
    </w:p>
    <w:p w14:paraId="1B9CBE1B" w14:textId="09F137A6" w:rsidR="330F0730" w:rsidRPr="00291238" w:rsidRDefault="330F0730" w:rsidP="3FB9FA7D">
      <w:pPr>
        <w:tabs>
          <w:tab w:val="left" w:pos="424"/>
          <w:tab w:val="left" w:pos="546"/>
        </w:tabs>
        <w:spacing w:before="120"/>
        <w:ind w:right="808"/>
        <w:rPr>
          <w:b/>
          <w:bCs/>
          <w:sz w:val="24"/>
          <w:szCs w:val="24"/>
        </w:rPr>
      </w:pPr>
      <w:r w:rsidRPr="00291238">
        <w:rPr>
          <w:b/>
          <w:bCs/>
          <w:sz w:val="24"/>
          <w:szCs w:val="24"/>
        </w:rPr>
        <w:t>Annex 1</w:t>
      </w:r>
      <w:r w:rsidR="04797639" w:rsidRPr="00291238">
        <w:rPr>
          <w:b/>
          <w:bCs/>
          <w:sz w:val="24"/>
          <w:szCs w:val="24"/>
        </w:rPr>
        <w:t xml:space="preserve"> – Gatsby </w:t>
      </w:r>
      <w:proofErr w:type="spellStart"/>
      <w:r w:rsidR="04797639" w:rsidRPr="00291238">
        <w:rPr>
          <w:b/>
          <w:bCs/>
          <w:sz w:val="24"/>
          <w:szCs w:val="24"/>
        </w:rPr>
        <w:t>Benchamarks</w:t>
      </w:r>
      <w:proofErr w:type="spellEnd"/>
      <w:r w:rsidRPr="00291238">
        <w:rPr>
          <w:b/>
          <w:bCs/>
          <w:sz w:val="24"/>
          <w:szCs w:val="24"/>
        </w:rPr>
        <w:t xml:space="preserve">: </w:t>
      </w:r>
    </w:p>
    <w:tbl>
      <w:tblPr>
        <w:tblW w:w="0" w:type="auto"/>
        <w:tblLayout w:type="fixed"/>
        <w:tblLook w:val="06A0" w:firstRow="1" w:lastRow="0" w:firstColumn="1" w:lastColumn="0" w:noHBand="1" w:noVBand="1"/>
      </w:tblPr>
      <w:tblGrid>
        <w:gridCol w:w="2099"/>
        <w:gridCol w:w="2696"/>
        <w:gridCol w:w="4745"/>
      </w:tblGrid>
      <w:tr w:rsidR="3FB9FA7D" w:rsidRPr="00291238" w14:paraId="7F7F4BC5" w14:textId="77777777" w:rsidTr="3FB9FA7D">
        <w:trPr>
          <w:trHeight w:val="315"/>
        </w:trPr>
        <w:tc>
          <w:tcPr>
            <w:tcW w:w="20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CECE"/>
            <w:tcMar>
              <w:top w:w="15" w:type="dxa"/>
              <w:left w:w="15" w:type="dxa"/>
              <w:right w:w="15" w:type="dxa"/>
            </w:tcMar>
            <w:vAlign w:val="center"/>
          </w:tcPr>
          <w:p w14:paraId="7DCC6FAA" w14:textId="6B94A41E" w:rsidR="3FB9FA7D" w:rsidRPr="00291238" w:rsidRDefault="3FB9FA7D" w:rsidP="3FB9FA7D">
            <w:pPr>
              <w:ind w:left="-20" w:right="-20"/>
            </w:pPr>
            <w:r w:rsidRPr="00291238">
              <w:rPr>
                <w:rFonts w:eastAsia="Arial" w:cs="Arial"/>
                <w:b/>
                <w:bCs/>
                <w:color w:val="3A3A3A"/>
                <w:sz w:val="24"/>
                <w:szCs w:val="24"/>
              </w:rPr>
              <w:t>Benchmark</w:t>
            </w:r>
          </w:p>
        </w:tc>
        <w:tc>
          <w:tcPr>
            <w:tcW w:w="269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0CECE"/>
            <w:tcMar>
              <w:top w:w="15" w:type="dxa"/>
              <w:left w:w="15" w:type="dxa"/>
              <w:right w:w="15" w:type="dxa"/>
            </w:tcMar>
            <w:vAlign w:val="center"/>
          </w:tcPr>
          <w:p w14:paraId="2D09DC7C" w14:textId="4C592F00" w:rsidR="3FB9FA7D" w:rsidRPr="00291238" w:rsidRDefault="3FB9FA7D" w:rsidP="3FB9FA7D">
            <w:pPr>
              <w:ind w:left="-20" w:right="-20"/>
            </w:pPr>
            <w:r w:rsidRPr="00291238">
              <w:rPr>
                <w:rFonts w:eastAsia="Arial" w:cs="Arial"/>
                <w:b/>
                <w:bCs/>
                <w:color w:val="3A3A3A"/>
                <w:sz w:val="24"/>
                <w:szCs w:val="24"/>
              </w:rPr>
              <w:t>Description</w:t>
            </w:r>
          </w:p>
        </w:tc>
        <w:tc>
          <w:tcPr>
            <w:tcW w:w="4745" w:type="dxa"/>
            <w:tcBorders>
              <w:top w:val="nil"/>
              <w:left w:val="single" w:sz="8" w:space="0" w:color="FFFFFF" w:themeColor="background1"/>
              <w:bottom w:val="nil"/>
              <w:right w:val="nil"/>
            </w:tcBorders>
            <w:shd w:val="clear" w:color="auto" w:fill="D9D9D9" w:themeFill="background1" w:themeFillShade="D9"/>
            <w:tcMar>
              <w:top w:w="15" w:type="dxa"/>
              <w:left w:w="15" w:type="dxa"/>
              <w:right w:w="15" w:type="dxa"/>
            </w:tcMar>
            <w:vAlign w:val="center"/>
          </w:tcPr>
          <w:p w14:paraId="7D2E5539" w14:textId="673CB23A" w:rsidR="3FB9FA7D" w:rsidRPr="00291238" w:rsidRDefault="3FB9FA7D" w:rsidP="3FB9FA7D">
            <w:pPr>
              <w:ind w:left="-20" w:right="-20"/>
              <w:jc w:val="center"/>
            </w:pPr>
            <w:r w:rsidRPr="00291238">
              <w:rPr>
                <w:rFonts w:eastAsia="Arial" w:cs="Arial"/>
                <w:color w:val="000000" w:themeColor="text1"/>
                <w:sz w:val="24"/>
                <w:szCs w:val="24"/>
              </w:rPr>
              <w:t>How Do we Meet this?</w:t>
            </w:r>
          </w:p>
        </w:tc>
      </w:tr>
      <w:tr w:rsidR="3FB9FA7D" w:rsidRPr="00291238" w14:paraId="07E66657" w14:textId="77777777" w:rsidTr="3FB9FA7D">
        <w:trPr>
          <w:trHeight w:val="5250"/>
        </w:trPr>
        <w:tc>
          <w:tcPr>
            <w:tcW w:w="20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E2F3"/>
            <w:tcMar>
              <w:top w:w="15" w:type="dxa"/>
              <w:left w:w="15" w:type="dxa"/>
              <w:right w:w="15" w:type="dxa"/>
            </w:tcMar>
            <w:vAlign w:val="center"/>
          </w:tcPr>
          <w:p w14:paraId="6747E846" w14:textId="4D70A7F3" w:rsidR="3FB9FA7D" w:rsidRPr="00291238" w:rsidRDefault="3FB9FA7D" w:rsidP="3FB9FA7D">
            <w:pPr>
              <w:ind w:left="-20" w:right="-20"/>
            </w:pPr>
            <w:r w:rsidRPr="00291238">
              <w:rPr>
                <w:rFonts w:eastAsia="Arial" w:cs="Arial"/>
                <w:b/>
                <w:bCs/>
                <w:color w:val="3A3A3A"/>
                <w:sz w:val="24"/>
                <w:szCs w:val="24"/>
              </w:rPr>
              <w:t xml:space="preserve">1. A stable careers </w:t>
            </w:r>
            <w:proofErr w:type="spellStart"/>
            <w:r w:rsidRPr="00291238">
              <w:rPr>
                <w:rFonts w:eastAsia="Arial" w:cs="Arial"/>
                <w:b/>
                <w:bCs/>
                <w:color w:val="3A3A3A"/>
                <w:sz w:val="24"/>
                <w:szCs w:val="24"/>
              </w:rPr>
              <w:t>programme</w:t>
            </w:r>
            <w:proofErr w:type="spellEnd"/>
          </w:p>
        </w:tc>
        <w:tc>
          <w:tcPr>
            <w:tcW w:w="269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E2F3"/>
            <w:tcMar>
              <w:top w:w="15" w:type="dxa"/>
              <w:left w:w="15" w:type="dxa"/>
              <w:right w:w="15" w:type="dxa"/>
            </w:tcMar>
            <w:vAlign w:val="center"/>
          </w:tcPr>
          <w:p w14:paraId="125D9622" w14:textId="093DBDA5" w:rsidR="3FB9FA7D" w:rsidRPr="00291238" w:rsidRDefault="3FB9FA7D" w:rsidP="3FB9FA7D">
            <w:pPr>
              <w:ind w:left="-20" w:right="-20"/>
            </w:pPr>
            <w:r w:rsidRPr="00291238">
              <w:rPr>
                <w:rFonts w:eastAsia="Arial" w:cs="Arial"/>
                <w:color w:val="3A3A3A"/>
                <w:sz w:val="24"/>
                <w:szCs w:val="24"/>
              </w:rPr>
              <w:t xml:space="preserve">Every school and college should have an embedded </w:t>
            </w:r>
            <w:proofErr w:type="spellStart"/>
            <w:r w:rsidRPr="00291238">
              <w:rPr>
                <w:rFonts w:eastAsia="Arial" w:cs="Arial"/>
                <w:color w:val="3A3A3A"/>
                <w:sz w:val="24"/>
                <w:szCs w:val="24"/>
              </w:rPr>
              <w:t>programme</w:t>
            </w:r>
            <w:proofErr w:type="spellEnd"/>
            <w:r w:rsidRPr="00291238">
              <w:rPr>
                <w:rFonts w:eastAsia="Arial" w:cs="Arial"/>
                <w:color w:val="3A3A3A"/>
                <w:sz w:val="24"/>
                <w:szCs w:val="24"/>
              </w:rPr>
              <w:t xml:space="preserve"> of career education and guidance that is known and understood by pupils, parents, </w:t>
            </w:r>
            <w:proofErr w:type="gramStart"/>
            <w:r w:rsidRPr="00291238">
              <w:rPr>
                <w:rFonts w:eastAsia="Arial" w:cs="Arial"/>
                <w:color w:val="3A3A3A"/>
                <w:sz w:val="24"/>
                <w:szCs w:val="24"/>
              </w:rPr>
              <w:t>teachers</w:t>
            </w:r>
            <w:proofErr w:type="gramEnd"/>
            <w:r w:rsidRPr="00291238">
              <w:rPr>
                <w:rFonts w:eastAsia="Arial" w:cs="Arial"/>
                <w:color w:val="3A3A3A"/>
                <w:sz w:val="24"/>
                <w:szCs w:val="24"/>
              </w:rPr>
              <w:t xml:space="preserve"> and employers.</w:t>
            </w:r>
          </w:p>
        </w:tc>
        <w:tc>
          <w:tcPr>
            <w:tcW w:w="4745" w:type="dxa"/>
            <w:tcBorders>
              <w:top w:val="nil"/>
              <w:left w:val="single" w:sz="8" w:space="0" w:color="FFFFFF" w:themeColor="background1"/>
              <w:bottom w:val="nil"/>
              <w:right w:val="nil"/>
            </w:tcBorders>
            <w:shd w:val="clear" w:color="auto" w:fill="D9E2F3"/>
            <w:tcMar>
              <w:top w:w="15" w:type="dxa"/>
              <w:left w:w="15" w:type="dxa"/>
              <w:right w:w="15" w:type="dxa"/>
            </w:tcMar>
            <w:vAlign w:val="center"/>
          </w:tcPr>
          <w:p w14:paraId="66EA6B97" w14:textId="11B09375" w:rsidR="3FB9FA7D" w:rsidRPr="00291238" w:rsidRDefault="3FB9FA7D" w:rsidP="3FB9FA7D">
            <w:pPr>
              <w:ind w:left="-20" w:right="-20"/>
              <w:jc w:val="center"/>
            </w:pPr>
            <w:r w:rsidRPr="00291238">
              <w:rPr>
                <w:rFonts w:eastAsia="Arial" w:cs="Arial"/>
                <w:color w:val="000000" w:themeColor="text1"/>
                <w:sz w:val="24"/>
                <w:szCs w:val="24"/>
              </w:rPr>
              <w:t xml:space="preserve">Careers education is an integral part of our </w:t>
            </w:r>
            <w:proofErr w:type="gramStart"/>
            <w:r w:rsidRPr="00291238">
              <w:rPr>
                <w:rFonts w:eastAsia="Arial" w:cs="Arial"/>
                <w:color w:val="000000" w:themeColor="text1"/>
                <w:sz w:val="24"/>
                <w:szCs w:val="24"/>
              </w:rPr>
              <w:t>students</w:t>
            </w:r>
            <w:proofErr w:type="gramEnd"/>
            <w:r w:rsidRPr="00291238">
              <w:rPr>
                <w:rFonts w:eastAsia="Arial" w:cs="Arial"/>
                <w:color w:val="000000" w:themeColor="text1"/>
                <w:sz w:val="24"/>
                <w:szCs w:val="24"/>
              </w:rPr>
              <w:t xml:space="preserve"> entitlement as an LSFC student. We have a structured careers </w:t>
            </w:r>
            <w:proofErr w:type="spellStart"/>
            <w:r w:rsidRPr="00291238">
              <w:rPr>
                <w:rFonts w:eastAsia="Arial" w:cs="Arial"/>
                <w:color w:val="000000" w:themeColor="text1"/>
                <w:sz w:val="24"/>
                <w:szCs w:val="24"/>
              </w:rPr>
              <w:t>programme</w:t>
            </w:r>
            <w:proofErr w:type="spellEnd"/>
            <w:r w:rsidRPr="00291238">
              <w:rPr>
                <w:rFonts w:eastAsia="Arial" w:cs="Arial"/>
                <w:color w:val="000000" w:themeColor="text1"/>
                <w:sz w:val="24"/>
                <w:szCs w:val="24"/>
              </w:rPr>
              <w:t xml:space="preserve"> which is backed by our senior management team and set out in a calendar. Information of our Careers </w:t>
            </w:r>
            <w:proofErr w:type="spellStart"/>
            <w:r w:rsidRPr="00291238">
              <w:rPr>
                <w:rFonts w:eastAsia="Arial" w:cs="Arial"/>
                <w:color w:val="000000" w:themeColor="text1"/>
                <w:sz w:val="24"/>
                <w:szCs w:val="24"/>
              </w:rPr>
              <w:t>Programme</w:t>
            </w:r>
            <w:proofErr w:type="spellEnd"/>
            <w:r w:rsidRPr="00291238">
              <w:rPr>
                <w:rFonts w:eastAsia="Arial" w:cs="Arial"/>
                <w:color w:val="000000" w:themeColor="text1"/>
                <w:sz w:val="24"/>
                <w:szCs w:val="24"/>
              </w:rPr>
              <w:t xml:space="preserve"> can be found on the LSFC website and is available for Parents, Students and Prospective Students at any time. Underpinning our careers </w:t>
            </w:r>
            <w:proofErr w:type="spellStart"/>
            <w:proofErr w:type="gramStart"/>
            <w:r w:rsidRPr="00291238">
              <w:rPr>
                <w:rFonts w:eastAsia="Arial" w:cs="Arial"/>
                <w:color w:val="000000" w:themeColor="text1"/>
                <w:sz w:val="24"/>
                <w:szCs w:val="24"/>
              </w:rPr>
              <w:t>programme</w:t>
            </w:r>
            <w:proofErr w:type="spellEnd"/>
            <w:proofErr w:type="gramEnd"/>
            <w:r w:rsidRPr="00291238">
              <w:rPr>
                <w:rFonts w:eastAsia="Arial" w:cs="Arial"/>
                <w:color w:val="000000" w:themeColor="text1"/>
                <w:sz w:val="24"/>
                <w:szCs w:val="24"/>
              </w:rPr>
              <w:t xml:space="preserve"> we use the 8 Gatsby Benchmarks to measure Careers activities and meet the provider access legislation (PAL) of two encounters during their third key phase of education. Careers education is an integral part of our </w:t>
            </w:r>
            <w:proofErr w:type="gramStart"/>
            <w:r w:rsidRPr="00291238">
              <w:rPr>
                <w:rFonts w:eastAsia="Arial" w:cs="Arial"/>
                <w:color w:val="000000" w:themeColor="text1"/>
                <w:sz w:val="24"/>
                <w:szCs w:val="24"/>
              </w:rPr>
              <w:t>students</w:t>
            </w:r>
            <w:proofErr w:type="gramEnd"/>
            <w:r w:rsidRPr="00291238">
              <w:rPr>
                <w:rFonts w:eastAsia="Arial" w:cs="Arial"/>
                <w:color w:val="000000" w:themeColor="text1"/>
                <w:sz w:val="24"/>
                <w:szCs w:val="24"/>
              </w:rPr>
              <w:t xml:space="preserve"> entitlement as an LSFC student.</w:t>
            </w:r>
          </w:p>
        </w:tc>
      </w:tr>
      <w:tr w:rsidR="3FB9FA7D" w:rsidRPr="00291238" w14:paraId="6F2EF02F" w14:textId="77777777" w:rsidTr="3FB9FA7D">
        <w:trPr>
          <w:trHeight w:val="2535"/>
        </w:trPr>
        <w:tc>
          <w:tcPr>
            <w:tcW w:w="20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15" w:type="dxa"/>
              <w:left w:w="15" w:type="dxa"/>
              <w:right w:w="15" w:type="dxa"/>
            </w:tcMar>
            <w:vAlign w:val="center"/>
          </w:tcPr>
          <w:p w14:paraId="093C99B0" w14:textId="40ADD2F5" w:rsidR="3FB9FA7D" w:rsidRPr="00291238" w:rsidRDefault="3FB9FA7D" w:rsidP="3FB9FA7D">
            <w:pPr>
              <w:ind w:left="-20" w:right="-20"/>
            </w:pPr>
            <w:r w:rsidRPr="00291238">
              <w:rPr>
                <w:rFonts w:eastAsia="Arial" w:cs="Arial"/>
                <w:b/>
                <w:bCs/>
                <w:color w:val="3A3A3A"/>
                <w:sz w:val="24"/>
                <w:szCs w:val="24"/>
              </w:rPr>
              <w:t xml:space="preserve">2. Learning from career and </w:t>
            </w:r>
            <w:proofErr w:type="spellStart"/>
            <w:r w:rsidRPr="00291238">
              <w:rPr>
                <w:rFonts w:eastAsia="Arial" w:cs="Arial"/>
                <w:b/>
                <w:bCs/>
                <w:color w:val="3A3A3A"/>
                <w:sz w:val="24"/>
                <w:szCs w:val="24"/>
              </w:rPr>
              <w:t>labour</w:t>
            </w:r>
            <w:proofErr w:type="spellEnd"/>
            <w:r w:rsidRPr="00291238">
              <w:rPr>
                <w:rFonts w:eastAsia="Arial" w:cs="Arial"/>
                <w:b/>
                <w:bCs/>
                <w:color w:val="3A3A3A"/>
                <w:sz w:val="24"/>
                <w:szCs w:val="24"/>
              </w:rPr>
              <w:t xml:space="preserve"> market information</w:t>
            </w:r>
          </w:p>
        </w:tc>
        <w:tc>
          <w:tcPr>
            <w:tcW w:w="269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15" w:type="dxa"/>
              <w:left w:w="15" w:type="dxa"/>
              <w:right w:w="15" w:type="dxa"/>
            </w:tcMar>
            <w:vAlign w:val="center"/>
          </w:tcPr>
          <w:p w14:paraId="7A478460" w14:textId="3A9D2485" w:rsidR="3FB9FA7D" w:rsidRPr="00291238" w:rsidRDefault="3FB9FA7D" w:rsidP="3FB9FA7D">
            <w:pPr>
              <w:ind w:left="-20" w:right="-20"/>
            </w:pPr>
            <w:r w:rsidRPr="00291238">
              <w:rPr>
                <w:rFonts w:eastAsia="Arial" w:cs="Arial"/>
                <w:color w:val="3A3A3A"/>
                <w:sz w:val="24"/>
                <w:szCs w:val="24"/>
              </w:rPr>
              <w:t xml:space="preserve">Every pupil, and their parents, should have access to good-quality information about future study options and </w:t>
            </w:r>
            <w:proofErr w:type="spellStart"/>
            <w:r w:rsidRPr="00291238">
              <w:rPr>
                <w:rFonts w:eastAsia="Arial" w:cs="Arial"/>
                <w:color w:val="3A3A3A"/>
                <w:sz w:val="24"/>
                <w:szCs w:val="24"/>
              </w:rPr>
              <w:t>labour</w:t>
            </w:r>
            <w:proofErr w:type="spellEnd"/>
            <w:r w:rsidRPr="00291238">
              <w:rPr>
                <w:rFonts w:eastAsia="Arial" w:cs="Arial"/>
                <w:color w:val="3A3A3A"/>
                <w:sz w:val="24"/>
                <w:szCs w:val="24"/>
              </w:rPr>
              <w:t xml:space="preserve"> market opportunities. They will need the support of an informed adviser to make best use of available information.</w:t>
            </w:r>
          </w:p>
        </w:tc>
        <w:tc>
          <w:tcPr>
            <w:tcW w:w="4745" w:type="dxa"/>
            <w:tcBorders>
              <w:top w:val="nil"/>
              <w:left w:val="single" w:sz="8" w:space="0" w:color="FFFFFF" w:themeColor="background1"/>
              <w:bottom w:val="nil"/>
              <w:right w:val="nil"/>
            </w:tcBorders>
            <w:shd w:val="clear" w:color="auto" w:fill="F2F2F2" w:themeFill="background1" w:themeFillShade="F2"/>
            <w:tcMar>
              <w:top w:w="15" w:type="dxa"/>
              <w:left w:w="15" w:type="dxa"/>
              <w:right w:w="15" w:type="dxa"/>
            </w:tcMar>
            <w:vAlign w:val="center"/>
          </w:tcPr>
          <w:p w14:paraId="4EAF20A6" w14:textId="07E1B036" w:rsidR="3FB9FA7D" w:rsidRPr="00291238" w:rsidRDefault="3FB9FA7D" w:rsidP="3FB9FA7D">
            <w:pPr>
              <w:ind w:left="-20" w:right="-20"/>
              <w:jc w:val="center"/>
            </w:pPr>
            <w:r w:rsidRPr="00291238">
              <w:rPr>
                <w:rFonts w:eastAsia="Arial" w:cs="Arial"/>
                <w:color w:val="000000" w:themeColor="text1"/>
                <w:sz w:val="24"/>
                <w:szCs w:val="24"/>
              </w:rPr>
              <w:t xml:space="preserve">Information on </w:t>
            </w:r>
            <w:proofErr w:type="spellStart"/>
            <w:r w:rsidRPr="00291238">
              <w:rPr>
                <w:rFonts w:eastAsia="Arial" w:cs="Arial"/>
                <w:color w:val="000000" w:themeColor="text1"/>
                <w:sz w:val="24"/>
                <w:szCs w:val="24"/>
              </w:rPr>
              <w:t>Labour</w:t>
            </w:r>
            <w:proofErr w:type="spellEnd"/>
            <w:r w:rsidRPr="00291238">
              <w:rPr>
                <w:rFonts w:eastAsia="Arial" w:cs="Arial"/>
                <w:color w:val="000000" w:themeColor="text1"/>
                <w:sz w:val="24"/>
                <w:szCs w:val="24"/>
              </w:rPr>
              <w:t xml:space="preserve"> Market information can also be found on our website for parents and students to access. Students also benefit from </w:t>
            </w:r>
            <w:proofErr w:type="spellStart"/>
            <w:r w:rsidRPr="00291238">
              <w:rPr>
                <w:rFonts w:eastAsia="Arial" w:cs="Arial"/>
                <w:color w:val="000000" w:themeColor="text1"/>
                <w:sz w:val="24"/>
                <w:szCs w:val="24"/>
              </w:rPr>
              <w:t>Labour</w:t>
            </w:r>
            <w:proofErr w:type="spellEnd"/>
            <w:r w:rsidRPr="00291238">
              <w:rPr>
                <w:rFonts w:eastAsia="Arial" w:cs="Arial"/>
                <w:color w:val="000000" w:themeColor="text1"/>
                <w:sz w:val="24"/>
                <w:szCs w:val="24"/>
              </w:rPr>
              <w:t xml:space="preserve"> Market information throughout their course. Industry sessions are a dominant part of the </w:t>
            </w:r>
            <w:proofErr w:type="gramStart"/>
            <w:r w:rsidRPr="00291238">
              <w:rPr>
                <w:rFonts w:eastAsia="Arial" w:cs="Arial"/>
                <w:color w:val="000000" w:themeColor="text1"/>
                <w:sz w:val="24"/>
                <w:szCs w:val="24"/>
              </w:rPr>
              <w:t>decision making</w:t>
            </w:r>
            <w:proofErr w:type="gramEnd"/>
            <w:r w:rsidRPr="00291238">
              <w:rPr>
                <w:rFonts w:eastAsia="Arial" w:cs="Arial"/>
                <w:color w:val="000000" w:themeColor="text1"/>
                <w:sz w:val="24"/>
                <w:szCs w:val="24"/>
              </w:rPr>
              <w:t xml:space="preserve"> discussion with students, particularly in response to Covid-19 and the impact this has had on the creative industry and access to opportunities. All students have access to resources, such a </w:t>
            </w:r>
            <w:proofErr w:type="spellStart"/>
            <w:r w:rsidRPr="00291238">
              <w:rPr>
                <w:rFonts w:eastAsia="Arial" w:cs="Arial"/>
                <w:color w:val="000000" w:themeColor="text1"/>
                <w:sz w:val="24"/>
                <w:szCs w:val="24"/>
              </w:rPr>
              <w:t>Unifrog</w:t>
            </w:r>
            <w:proofErr w:type="spellEnd"/>
            <w:r w:rsidRPr="00291238">
              <w:rPr>
                <w:rFonts w:eastAsia="Arial" w:cs="Arial"/>
                <w:color w:val="000000" w:themeColor="text1"/>
                <w:sz w:val="24"/>
                <w:szCs w:val="24"/>
              </w:rPr>
              <w:t xml:space="preserve">, where they can explore various career paths and </w:t>
            </w:r>
            <w:proofErr w:type="spellStart"/>
            <w:r w:rsidRPr="00291238">
              <w:rPr>
                <w:rFonts w:eastAsia="Arial" w:cs="Arial"/>
                <w:color w:val="000000" w:themeColor="text1"/>
                <w:sz w:val="24"/>
                <w:szCs w:val="24"/>
              </w:rPr>
              <w:t>labour</w:t>
            </w:r>
            <w:proofErr w:type="spellEnd"/>
            <w:r w:rsidRPr="00291238">
              <w:rPr>
                <w:rFonts w:eastAsia="Arial" w:cs="Arial"/>
                <w:color w:val="000000" w:themeColor="text1"/>
                <w:sz w:val="24"/>
                <w:szCs w:val="24"/>
              </w:rPr>
              <w:t xml:space="preserve"> market information.</w:t>
            </w:r>
          </w:p>
        </w:tc>
      </w:tr>
      <w:tr w:rsidR="3FB9FA7D" w:rsidRPr="00291238" w14:paraId="3D1392AC" w14:textId="77777777" w:rsidTr="3FB9FA7D">
        <w:trPr>
          <w:trHeight w:val="7920"/>
        </w:trPr>
        <w:tc>
          <w:tcPr>
            <w:tcW w:w="20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E2F3"/>
            <w:tcMar>
              <w:top w:w="15" w:type="dxa"/>
              <w:left w:w="15" w:type="dxa"/>
              <w:right w:w="15" w:type="dxa"/>
            </w:tcMar>
            <w:vAlign w:val="center"/>
          </w:tcPr>
          <w:p w14:paraId="7ADE38C8" w14:textId="280E369B" w:rsidR="3FB9FA7D" w:rsidRPr="00291238" w:rsidRDefault="3FB9FA7D" w:rsidP="3FB9FA7D">
            <w:pPr>
              <w:ind w:left="-20" w:right="-20"/>
            </w:pPr>
            <w:r w:rsidRPr="00291238">
              <w:rPr>
                <w:rFonts w:eastAsia="Arial" w:cs="Arial"/>
                <w:b/>
                <w:bCs/>
                <w:color w:val="3A3A3A"/>
                <w:sz w:val="24"/>
                <w:szCs w:val="24"/>
              </w:rPr>
              <w:lastRenderedPageBreak/>
              <w:t>3. Addressing the needs of each pupil</w:t>
            </w:r>
          </w:p>
        </w:tc>
        <w:tc>
          <w:tcPr>
            <w:tcW w:w="269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E2F3"/>
            <w:tcMar>
              <w:top w:w="15" w:type="dxa"/>
              <w:left w:w="15" w:type="dxa"/>
              <w:right w:w="15" w:type="dxa"/>
            </w:tcMar>
            <w:vAlign w:val="center"/>
          </w:tcPr>
          <w:p w14:paraId="6CE45E37" w14:textId="62C7B078" w:rsidR="3FB9FA7D" w:rsidRPr="00291238" w:rsidRDefault="3FB9FA7D" w:rsidP="3FB9FA7D">
            <w:pPr>
              <w:ind w:left="-20" w:right="-20"/>
            </w:pPr>
            <w:r w:rsidRPr="00291238">
              <w:rPr>
                <w:rFonts w:eastAsia="Arial" w:cs="Arial"/>
                <w:color w:val="3A3A3A"/>
                <w:sz w:val="24"/>
                <w:szCs w:val="24"/>
              </w:rPr>
              <w:t xml:space="preserve">Pupils have different career guidance needs at different stages. Opportunities for advice and support need to be tailored to the needs of each pupil. A school’s careers </w:t>
            </w:r>
            <w:proofErr w:type="spellStart"/>
            <w:r w:rsidRPr="00291238">
              <w:rPr>
                <w:rFonts w:eastAsia="Arial" w:cs="Arial"/>
                <w:color w:val="3A3A3A"/>
                <w:sz w:val="24"/>
                <w:szCs w:val="24"/>
              </w:rPr>
              <w:t>programme</w:t>
            </w:r>
            <w:proofErr w:type="spellEnd"/>
            <w:r w:rsidRPr="00291238">
              <w:rPr>
                <w:rFonts w:eastAsia="Arial" w:cs="Arial"/>
                <w:color w:val="3A3A3A"/>
                <w:sz w:val="24"/>
                <w:szCs w:val="24"/>
              </w:rPr>
              <w:t xml:space="preserve"> should embed equality and diversity considerations throughout.</w:t>
            </w:r>
          </w:p>
        </w:tc>
        <w:tc>
          <w:tcPr>
            <w:tcW w:w="4745" w:type="dxa"/>
            <w:tcBorders>
              <w:top w:val="nil"/>
              <w:left w:val="single" w:sz="8" w:space="0" w:color="FFFFFF" w:themeColor="background1"/>
              <w:bottom w:val="nil"/>
              <w:right w:val="nil"/>
            </w:tcBorders>
            <w:shd w:val="clear" w:color="auto" w:fill="D9E2F3"/>
            <w:tcMar>
              <w:top w:w="15" w:type="dxa"/>
              <w:left w:w="15" w:type="dxa"/>
              <w:right w:w="15" w:type="dxa"/>
            </w:tcMar>
            <w:vAlign w:val="center"/>
          </w:tcPr>
          <w:p w14:paraId="3AB8BAD8" w14:textId="2C2B0B6B" w:rsidR="3FB9FA7D" w:rsidRPr="00291238" w:rsidRDefault="3FB9FA7D" w:rsidP="3FB9FA7D">
            <w:pPr>
              <w:ind w:left="-20" w:right="-20"/>
              <w:jc w:val="center"/>
            </w:pPr>
            <w:r w:rsidRPr="00291238">
              <w:rPr>
                <w:rFonts w:eastAsia="Arial" w:cs="Arial"/>
                <w:color w:val="000000" w:themeColor="text1"/>
                <w:sz w:val="24"/>
                <w:szCs w:val="24"/>
              </w:rPr>
              <w:t xml:space="preserve">We collect accurate data on the various positive destinations our students go on to. Whilst a student here they have access to 1-1 support with both the Careers and Progressions </w:t>
            </w:r>
            <w:proofErr w:type="spellStart"/>
            <w:r w:rsidRPr="00291238">
              <w:rPr>
                <w:rFonts w:eastAsia="Arial" w:cs="Arial"/>
                <w:color w:val="000000" w:themeColor="text1"/>
                <w:sz w:val="24"/>
                <w:szCs w:val="24"/>
              </w:rPr>
              <w:t>co-ordinator</w:t>
            </w:r>
            <w:proofErr w:type="spellEnd"/>
            <w:r w:rsidRPr="00291238">
              <w:rPr>
                <w:rFonts w:eastAsia="Arial" w:cs="Arial"/>
                <w:color w:val="000000" w:themeColor="text1"/>
                <w:sz w:val="24"/>
                <w:szCs w:val="24"/>
              </w:rPr>
              <w:t xml:space="preserve"> and their tutors in helping to support with these varying progression pathways. This can be by email, Teams or in person 1-1 meetings. The Careers and Progression Coordinator can not only support with the UCAS application process but also advise on looking for alternative opportunities, supporting with CV writing, searching for employment opportunities, support with job applications or exploring gap year opportunities. Students also have access to this support once they leave with many alumni returning for UCAS and Career support. All student interactions with the Careers and Progressions Coordinator are logged using the </w:t>
            </w:r>
            <w:proofErr w:type="spellStart"/>
            <w:r w:rsidRPr="00291238">
              <w:rPr>
                <w:rFonts w:eastAsia="Arial" w:cs="Arial"/>
                <w:color w:val="000000" w:themeColor="text1"/>
                <w:sz w:val="24"/>
                <w:szCs w:val="24"/>
              </w:rPr>
              <w:t>Unifrog</w:t>
            </w:r>
            <w:proofErr w:type="spellEnd"/>
            <w:r w:rsidRPr="00291238">
              <w:rPr>
                <w:rFonts w:eastAsia="Arial" w:cs="Arial"/>
                <w:color w:val="000000" w:themeColor="text1"/>
                <w:sz w:val="24"/>
                <w:szCs w:val="24"/>
              </w:rPr>
              <w:t xml:space="preserve"> </w:t>
            </w:r>
            <w:proofErr w:type="spellStart"/>
            <w:proofErr w:type="gramStart"/>
            <w:r w:rsidRPr="00291238">
              <w:rPr>
                <w:rFonts w:eastAsia="Arial" w:cs="Arial"/>
                <w:color w:val="000000" w:themeColor="text1"/>
                <w:sz w:val="24"/>
                <w:szCs w:val="24"/>
              </w:rPr>
              <w:t>platform.The</w:t>
            </w:r>
            <w:proofErr w:type="spellEnd"/>
            <w:proofErr w:type="gramEnd"/>
            <w:r w:rsidRPr="00291238">
              <w:rPr>
                <w:rFonts w:eastAsia="Arial" w:cs="Arial"/>
                <w:color w:val="000000" w:themeColor="text1"/>
                <w:sz w:val="24"/>
                <w:szCs w:val="24"/>
              </w:rPr>
              <w:t xml:space="preserve"> Careers and Progressions Coordinator works with the SENCO and LSA to ensure all </w:t>
            </w:r>
            <w:proofErr w:type="spellStart"/>
            <w:r w:rsidRPr="00291238">
              <w:rPr>
                <w:rFonts w:eastAsia="Arial" w:cs="Arial"/>
                <w:color w:val="000000" w:themeColor="text1"/>
                <w:sz w:val="24"/>
                <w:szCs w:val="24"/>
              </w:rPr>
              <w:t>stufficient</w:t>
            </w:r>
            <w:proofErr w:type="spellEnd"/>
            <w:r w:rsidRPr="00291238">
              <w:rPr>
                <w:rFonts w:eastAsia="Arial" w:cs="Arial"/>
                <w:color w:val="000000" w:themeColor="text1"/>
                <w:sz w:val="24"/>
                <w:szCs w:val="24"/>
              </w:rPr>
              <w:t xml:space="preserve"> support is in place for learners with additional support needs.</w:t>
            </w:r>
          </w:p>
        </w:tc>
      </w:tr>
      <w:tr w:rsidR="3FB9FA7D" w:rsidRPr="00291238" w14:paraId="3B540DD3" w14:textId="77777777" w:rsidTr="3FB9FA7D">
        <w:trPr>
          <w:trHeight w:val="2805"/>
        </w:trPr>
        <w:tc>
          <w:tcPr>
            <w:tcW w:w="20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15" w:type="dxa"/>
              <w:left w:w="15" w:type="dxa"/>
              <w:right w:w="15" w:type="dxa"/>
            </w:tcMar>
            <w:vAlign w:val="center"/>
          </w:tcPr>
          <w:p w14:paraId="35C44A32" w14:textId="19F1509D" w:rsidR="3FB9FA7D" w:rsidRPr="00291238" w:rsidRDefault="3FB9FA7D" w:rsidP="3FB9FA7D">
            <w:pPr>
              <w:ind w:left="-20" w:right="-20"/>
            </w:pPr>
            <w:r w:rsidRPr="00291238">
              <w:rPr>
                <w:rFonts w:eastAsia="Arial" w:cs="Arial"/>
                <w:b/>
                <w:bCs/>
                <w:color w:val="3A3A3A"/>
                <w:sz w:val="24"/>
                <w:szCs w:val="24"/>
              </w:rPr>
              <w:t>4. Linking curriculum learning to careers</w:t>
            </w:r>
          </w:p>
        </w:tc>
        <w:tc>
          <w:tcPr>
            <w:tcW w:w="269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15" w:type="dxa"/>
              <w:left w:w="15" w:type="dxa"/>
              <w:right w:w="15" w:type="dxa"/>
            </w:tcMar>
            <w:vAlign w:val="center"/>
          </w:tcPr>
          <w:p w14:paraId="5397DDA2" w14:textId="125EC136" w:rsidR="3FB9FA7D" w:rsidRPr="00291238" w:rsidRDefault="3FB9FA7D" w:rsidP="3FB9FA7D">
            <w:pPr>
              <w:ind w:left="-20" w:right="-20"/>
            </w:pPr>
            <w:r w:rsidRPr="00291238">
              <w:rPr>
                <w:rFonts w:eastAsia="Arial" w:cs="Arial"/>
                <w:color w:val="3A3A3A"/>
                <w:sz w:val="24"/>
                <w:szCs w:val="24"/>
              </w:rPr>
              <w:t>All teachers should link curriculum learning with careers. For example, STEM subject teachers should highlight the relevance of STEM subjects for a wide range of future career paths.</w:t>
            </w:r>
          </w:p>
        </w:tc>
        <w:tc>
          <w:tcPr>
            <w:tcW w:w="4745" w:type="dxa"/>
            <w:tcBorders>
              <w:top w:val="nil"/>
              <w:left w:val="single" w:sz="8" w:space="0" w:color="FFFFFF" w:themeColor="background1"/>
              <w:bottom w:val="nil"/>
              <w:right w:val="nil"/>
            </w:tcBorders>
            <w:shd w:val="clear" w:color="auto" w:fill="F2F2F2" w:themeFill="background1" w:themeFillShade="F2"/>
            <w:tcMar>
              <w:top w:w="15" w:type="dxa"/>
              <w:left w:w="15" w:type="dxa"/>
              <w:right w:w="15" w:type="dxa"/>
            </w:tcMar>
            <w:vAlign w:val="center"/>
          </w:tcPr>
          <w:p w14:paraId="73B2B17D" w14:textId="719E250C" w:rsidR="3FB9FA7D" w:rsidRPr="00291238" w:rsidRDefault="3FB9FA7D" w:rsidP="3FB9FA7D">
            <w:pPr>
              <w:ind w:left="-20" w:right="-20"/>
              <w:jc w:val="center"/>
            </w:pPr>
            <w:r w:rsidRPr="00291238">
              <w:rPr>
                <w:rFonts w:eastAsia="Arial" w:cs="Arial"/>
                <w:color w:val="000000" w:themeColor="text1"/>
                <w:sz w:val="24"/>
                <w:szCs w:val="24"/>
              </w:rPr>
              <w:t xml:space="preserve">Students have tutorials dedicated to progression. These can focus on the UCAS application process, </w:t>
            </w:r>
            <w:proofErr w:type="gramStart"/>
            <w:r w:rsidRPr="00291238">
              <w:rPr>
                <w:rFonts w:eastAsia="Arial" w:cs="Arial"/>
                <w:color w:val="000000" w:themeColor="text1"/>
                <w:sz w:val="24"/>
                <w:szCs w:val="24"/>
              </w:rPr>
              <w:t>industry based</w:t>
            </w:r>
            <w:proofErr w:type="gramEnd"/>
            <w:r w:rsidRPr="00291238">
              <w:rPr>
                <w:rFonts w:eastAsia="Arial" w:cs="Arial"/>
                <w:color w:val="000000" w:themeColor="text1"/>
                <w:sz w:val="24"/>
                <w:szCs w:val="24"/>
              </w:rPr>
              <w:t xml:space="preserve"> sessions, interactions with employers or talks from HE providers. Students develop the skills needed for employability in the creative </w:t>
            </w:r>
            <w:proofErr w:type="spellStart"/>
            <w:r w:rsidRPr="00291238">
              <w:rPr>
                <w:rFonts w:eastAsia="Arial" w:cs="Arial"/>
                <w:color w:val="000000" w:themeColor="text1"/>
                <w:sz w:val="24"/>
                <w:szCs w:val="24"/>
              </w:rPr>
              <w:t>industy</w:t>
            </w:r>
            <w:proofErr w:type="spellEnd"/>
            <w:r w:rsidRPr="00291238">
              <w:rPr>
                <w:rFonts w:eastAsia="Arial" w:cs="Arial"/>
                <w:color w:val="000000" w:themeColor="text1"/>
                <w:sz w:val="24"/>
                <w:szCs w:val="24"/>
              </w:rPr>
              <w:t xml:space="preserve"> and are offered support with auditions.</w:t>
            </w:r>
          </w:p>
        </w:tc>
      </w:tr>
      <w:tr w:rsidR="3FB9FA7D" w:rsidRPr="00291238" w14:paraId="0BE5FE1C" w14:textId="77777777" w:rsidTr="3FB9FA7D">
        <w:trPr>
          <w:trHeight w:val="2760"/>
        </w:trPr>
        <w:tc>
          <w:tcPr>
            <w:tcW w:w="20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E2F3"/>
            <w:tcMar>
              <w:top w:w="15" w:type="dxa"/>
              <w:left w:w="15" w:type="dxa"/>
              <w:right w:w="15" w:type="dxa"/>
            </w:tcMar>
            <w:vAlign w:val="center"/>
          </w:tcPr>
          <w:p w14:paraId="592909E0" w14:textId="71EF045B" w:rsidR="3FB9FA7D" w:rsidRPr="00291238" w:rsidRDefault="3FB9FA7D" w:rsidP="3FB9FA7D">
            <w:pPr>
              <w:ind w:left="-20" w:right="-20"/>
            </w:pPr>
            <w:r w:rsidRPr="00291238">
              <w:rPr>
                <w:rFonts w:eastAsia="Arial" w:cs="Arial"/>
                <w:b/>
                <w:bCs/>
                <w:color w:val="3A3A3A"/>
                <w:sz w:val="24"/>
                <w:szCs w:val="24"/>
              </w:rPr>
              <w:t>5. Encounters with employers and employees</w:t>
            </w:r>
          </w:p>
        </w:tc>
        <w:tc>
          <w:tcPr>
            <w:tcW w:w="269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E2F3"/>
            <w:tcMar>
              <w:top w:w="15" w:type="dxa"/>
              <w:left w:w="15" w:type="dxa"/>
              <w:right w:w="15" w:type="dxa"/>
            </w:tcMar>
            <w:vAlign w:val="center"/>
          </w:tcPr>
          <w:p w14:paraId="50AFB16E" w14:textId="593A7968" w:rsidR="3FB9FA7D" w:rsidRPr="00291238" w:rsidRDefault="3FB9FA7D" w:rsidP="3FB9FA7D">
            <w:pPr>
              <w:ind w:left="-20" w:right="-20"/>
            </w:pPr>
            <w:r w:rsidRPr="00291238">
              <w:rPr>
                <w:rFonts w:eastAsia="Arial" w:cs="Arial"/>
                <w:color w:val="3A3A3A"/>
                <w:sz w:val="24"/>
                <w:szCs w:val="24"/>
              </w:rPr>
              <w:t>Every pupil should have multiple opportunities to learn from employers about work, employment and the skills that are valued in the workplace. This can be through a range of enrichment activities including visiting speakers, mentoring and enterprise schemes.</w:t>
            </w:r>
          </w:p>
        </w:tc>
        <w:tc>
          <w:tcPr>
            <w:tcW w:w="4745" w:type="dxa"/>
            <w:tcBorders>
              <w:top w:val="nil"/>
              <w:left w:val="single" w:sz="8" w:space="0" w:color="FFFFFF" w:themeColor="background1"/>
              <w:bottom w:val="nil"/>
              <w:right w:val="nil"/>
            </w:tcBorders>
            <w:shd w:val="clear" w:color="auto" w:fill="D9E2F3"/>
            <w:tcMar>
              <w:top w:w="15" w:type="dxa"/>
              <w:left w:w="15" w:type="dxa"/>
              <w:right w:w="15" w:type="dxa"/>
            </w:tcMar>
            <w:vAlign w:val="center"/>
          </w:tcPr>
          <w:p w14:paraId="740C2E62" w14:textId="40B41C3B" w:rsidR="3FB9FA7D" w:rsidRPr="00291238" w:rsidRDefault="3FB9FA7D" w:rsidP="3FB9FA7D">
            <w:pPr>
              <w:ind w:left="-20" w:right="-20"/>
              <w:jc w:val="center"/>
            </w:pPr>
            <w:r w:rsidRPr="00291238">
              <w:rPr>
                <w:rFonts w:eastAsia="Arial" w:cs="Arial"/>
                <w:color w:val="000000" w:themeColor="text1"/>
                <w:sz w:val="24"/>
                <w:szCs w:val="24"/>
              </w:rPr>
              <w:t xml:space="preserve">Students have encounters with Employers and Employees with visiting speakers. For example, Music students have had talks from music publishing and licensing companies. MT students had workshops with the West End Cast and Director of Fame etc. These experience gives students an insight into working in the creative industries and gives them a chance to hear about these experiences </w:t>
            </w:r>
            <w:proofErr w:type="gramStart"/>
            <w:r w:rsidRPr="00291238">
              <w:rPr>
                <w:rFonts w:eastAsia="Arial" w:cs="Arial"/>
                <w:color w:val="000000" w:themeColor="text1"/>
                <w:sz w:val="24"/>
                <w:szCs w:val="24"/>
              </w:rPr>
              <w:t>first hand</w:t>
            </w:r>
            <w:proofErr w:type="gramEnd"/>
            <w:r w:rsidRPr="00291238">
              <w:rPr>
                <w:rFonts w:eastAsia="Arial" w:cs="Arial"/>
                <w:color w:val="000000" w:themeColor="text1"/>
                <w:sz w:val="24"/>
                <w:szCs w:val="24"/>
              </w:rPr>
              <w:t xml:space="preserve"> from those in professional roles.</w:t>
            </w:r>
          </w:p>
        </w:tc>
      </w:tr>
      <w:tr w:rsidR="3FB9FA7D" w:rsidRPr="00291238" w14:paraId="6FFF94BE" w14:textId="77777777" w:rsidTr="3FB9FA7D">
        <w:trPr>
          <w:trHeight w:val="5325"/>
        </w:trPr>
        <w:tc>
          <w:tcPr>
            <w:tcW w:w="20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15" w:type="dxa"/>
              <w:left w:w="15" w:type="dxa"/>
              <w:right w:w="15" w:type="dxa"/>
            </w:tcMar>
            <w:vAlign w:val="center"/>
          </w:tcPr>
          <w:p w14:paraId="0B11B5F8" w14:textId="23263771" w:rsidR="3FB9FA7D" w:rsidRPr="00291238" w:rsidRDefault="3FB9FA7D" w:rsidP="3FB9FA7D">
            <w:pPr>
              <w:ind w:left="-20" w:right="-20"/>
            </w:pPr>
            <w:r w:rsidRPr="00291238">
              <w:rPr>
                <w:rFonts w:eastAsia="Arial" w:cs="Arial"/>
                <w:b/>
                <w:bCs/>
                <w:color w:val="3A3A3A"/>
                <w:sz w:val="24"/>
                <w:szCs w:val="24"/>
              </w:rPr>
              <w:lastRenderedPageBreak/>
              <w:t>6. Experiences of workplaces</w:t>
            </w:r>
          </w:p>
        </w:tc>
        <w:tc>
          <w:tcPr>
            <w:tcW w:w="269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15" w:type="dxa"/>
              <w:left w:w="15" w:type="dxa"/>
              <w:right w:w="15" w:type="dxa"/>
            </w:tcMar>
            <w:vAlign w:val="center"/>
          </w:tcPr>
          <w:p w14:paraId="2479B8B5" w14:textId="28DF66D3" w:rsidR="3FB9FA7D" w:rsidRPr="00291238" w:rsidRDefault="3FB9FA7D" w:rsidP="3FB9FA7D">
            <w:pPr>
              <w:ind w:left="-20" w:right="-20"/>
            </w:pPr>
            <w:r w:rsidRPr="00291238">
              <w:rPr>
                <w:rFonts w:eastAsia="Arial" w:cs="Arial"/>
                <w:color w:val="3A3A3A"/>
                <w:sz w:val="24"/>
                <w:szCs w:val="24"/>
              </w:rPr>
              <w:t xml:space="preserve">Every pupil should have first-hand experiences* of the workplace through work visits, work shadowing and/or work experience to help their exploration of career </w:t>
            </w:r>
            <w:proofErr w:type="gramStart"/>
            <w:r w:rsidRPr="00291238">
              <w:rPr>
                <w:rFonts w:eastAsia="Arial" w:cs="Arial"/>
                <w:color w:val="3A3A3A"/>
                <w:sz w:val="24"/>
                <w:szCs w:val="24"/>
              </w:rPr>
              <w:t>opportunities, and</w:t>
            </w:r>
            <w:proofErr w:type="gramEnd"/>
            <w:r w:rsidRPr="00291238">
              <w:rPr>
                <w:rFonts w:eastAsia="Arial" w:cs="Arial"/>
                <w:color w:val="3A3A3A"/>
                <w:sz w:val="24"/>
                <w:szCs w:val="24"/>
              </w:rPr>
              <w:t xml:space="preserve"> expand their networks.</w:t>
            </w:r>
          </w:p>
        </w:tc>
        <w:tc>
          <w:tcPr>
            <w:tcW w:w="4745" w:type="dxa"/>
            <w:tcBorders>
              <w:top w:val="nil"/>
              <w:left w:val="single" w:sz="8" w:space="0" w:color="FFFFFF" w:themeColor="background1"/>
              <w:bottom w:val="nil"/>
              <w:right w:val="nil"/>
            </w:tcBorders>
            <w:shd w:val="clear" w:color="auto" w:fill="F2F2F2" w:themeFill="background1" w:themeFillShade="F2"/>
            <w:tcMar>
              <w:top w:w="15" w:type="dxa"/>
              <w:left w:w="15" w:type="dxa"/>
              <w:right w:w="15" w:type="dxa"/>
            </w:tcMar>
            <w:vAlign w:val="center"/>
          </w:tcPr>
          <w:p w14:paraId="4EA5029D" w14:textId="67D0C63F" w:rsidR="3FB9FA7D" w:rsidRPr="00291238" w:rsidRDefault="3FB9FA7D" w:rsidP="3FB9FA7D">
            <w:pPr>
              <w:ind w:left="-20" w:right="-20"/>
              <w:jc w:val="center"/>
            </w:pPr>
            <w:r w:rsidRPr="00291238">
              <w:rPr>
                <w:rFonts w:eastAsia="Arial" w:cs="Arial"/>
                <w:color w:val="000000" w:themeColor="text1"/>
                <w:sz w:val="24"/>
                <w:szCs w:val="24"/>
              </w:rPr>
              <w:t xml:space="preserve">Throughout their studies, students gain experience </w:t>
            </w:r>
            <w:proofErr w:type="spellStart"/>
            <w:r w:rsidRPr="00291238">
              <w:rPr>
                <w:rFonts w:eastAsia="Arial" w:cs="Arial"/>
                <w:color w:val="000000" w:themeColor="text1"/>
                <w:sz w:val="24"/>
                <w:szCs w:val="24"/>
              </w:rPr>
              <w:t>visting</w:t>
            </w:r>
            <w:proofErr w:type="spellEnd"/>
            <w:r w:rsidRPr="00291238">
              <w:rPr>
                <w:rFonts w:eastAsia="Arial" w:cs="Arial"/>
                <w:color w:val="000000" w:themeColor="text1"/>
                <w:sz w:val="24"/>
                <w:szCs w:val="24"/>
              </w:rPr>
              <w:t xml:space="preserve"> various venues and gain experience of performing in professional work environments. Students can work 1-1 with the Careers and Progression </w:t>
            </w:r>
            <w:proofErr w:type="spellStart"/>
            <w:r w:rsidRPr="00291238">
              <w:rPr>
                <w:rFonts w:eastAsia="Arial" w:cs="Arial"/>
                <w:color w:val="000000" w:themeColor="text1"/>
                <w:sz w:val="24"/>
                <w:szCs w:val="24"/>
              </w:rPr>
              <w:t>co-ordinator</w:t>
            </w:r>
            <w:proofErr w:type="spellEnd"/>
            <w:r w:rsidRPr="00291238">
              <w:rPr>
                <w:rFonts w:eastAsia="Arial" w:cs="Arial"/>
                <w:color w:val="000000" w:themeColor="text1"/>
                <w:sz w:val="24"/>
                <w:szCs w:val="24"/>
              </w:rPr>
              <w:t xml:space="preserve"> to explore work experience or employment opportunities. Industry </w:t>
            </w:r>
            <w:proofErr w:type="spellStart"/>
            <w:r w:rsidRPr="00291238">
              <w:rPr>
                <w:rFonts w:eastAsia="Arial" w:cs="Arial"/>
                <w:color w:val="000000" w:themeColor="text1"/>
                <w:sz w:val="24"/>
                <w:szCs w:val="24"/>
              </w:rPr>
              <w:t>unerpins</w:t>
            </w:r>
            <w:proofErr w:type="spellEnd"/>
            <w:r w:rsidRPr="00291238">
              <w:rPr>
                <w:rFonts w:eastAsia="Arial" w:cs="Arial"/>
                <w:color w:val="000000" w:themeColor="text1"/>
                <w:sz w:val="24"/>
                <w:szCs w:val="24"/>
              </w:rPr>
              <w:t xml:space="preserve"> our curriculum meaning students have experiences that encourages them to explore career opportunities and expand their networks. If any employment opportunities arise throughout the year, these can be posted on the Social Media Platforms and Teams. Students can also use the tool on </w:t>
            </w:r>
            <w:proofErr w:type="spellStart"/>
            <w:r w:rsidRPr="00291238">
              <w:rPr>
                <w:rFonts w:eastAsia="Arial" w:cs="Arial"/>
                <w:color w:val="000000" w:themeColor="text1"/>
                <w:sz w:val="24"/>
                <w:szCs w:val="24"/>
              </w:rPr>
              <w:t>Unifrog</w:t>
            </w:r>
            <w:proofErr w:type="spellEnd"/>
            <w:r w:rsidRPr="00291238">
              <w:rPr>
                <w:rFonts w:eastAsia="Arial" w:cs="Arial"/>
                <w:color w:val="000000" w:themeColor="text1"/>
                <w:sz w:val="24"/>
                <w:szCs w:val="24"/>
              </w:rPr>
              <w:t xml:space="preserve"> to search for virtual work experience opportunities themselves.</w:t>
            </w:r>
          </w:p>
        </w:tc>
      </w:tr>
      <w:tr w:rsidR="3FB9FA7D" w:rsidRPr="00291238" w14:paraId="26181B84" w14:textId="77777777" w:rsidTr="3FB9FA7D">
        <w:trPr>
          <w:trHeight w:val="3450"/>
        </w:trPr>
        <w:tc>
          <w:tcPr>
            <w:tcW w:w="20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E2F3"/>
            <w:tcMar>
              <w:top w:w="15" w:type="dxa"/>
              <w:left w:w="15" w:type="dxa"/>
              <w:right w:w="15" w:type="dxa"/>
            </w:tcMar>
            <w:vAlign w:val="center"/>
          </w:tcPr>
          <w:p w14:paraId="3A43C669" w14:textId="5E94EB55" w:rsidR="3FB9FA7D" w:rsidRPr="00291238" w:rsidRDefault="3FB9FA7D" w:rsidP="3FB9FA7D">
            <w:pPr>
              <w:ind w:left="-20" w:right="-20"/>
            </w:pPr>
            <w:r w:rsidRPr="00291238">
              <w:rPr>
                <w:rFonts w:eastAsia="Arial" w:cs="Arial"/>
                <w:b/>
                <w:bCs/>
                <w:color w:val="3A3A3A"/>
                <w:sz w:val="24"/>
                <w:szCs w:val="24"/>
              </w:rPr>
              <w:t>7. Encounters with further and higher education</w:t>
            </w:r>
          </w:p>
        </w:tc>
        <w:tc>
          <w:tcPr>
            <w:tcW w:w="269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D9E2F3"/>
            <w:tcMar>
              <w:top w:w="15" w:type="dxa"/>
              <w:left w:w="15" w:type="dxa"/>
              <w:right w:w="15" w:type="dxa"/>
            </w:tcMar>
            <w:vAlign w:val="center"/>
          </w:tcPr>
          <w:p w14:paraId="53C1509A" w14:textId="6C0A3AA5" w:rsidR="3FB9FA7D" w:rsidRPr="00291238" w:rsidRDefault="3FB9FA7D" w:rsidP="3FB9FA7D">
            <w:pPr>
              <w:ind w:left="-20" w:right="-20"/>
            </w:pPr>
            <w:r w:rsidRPr="00291238">
              <w:rPr>
                <w:rFonts w:eastAsia="Arial" w:cs="Arial"/>
                <w:color w:val="3A3A3A"/>
                <w:sz w:val="24"/>
                <w:szCs w:val="24"/>
              </w:rPr>
              <w:t>All pupils should understand the full range of learning opportunities that are available to them. This includes both academic and vocational routes and learning in schools, colleges, universities and in the workplace.</w:t>
            </w:r>
          </w:p>
        </w:tc>
        <w:tc>
          <w:tcPr>
            <w:tcW w:w="4745" w:type="dxa"/>
            <w:tcBorders>
              <w:top w:val="nil"/>
              <w:left w:val="single" w:sz="8" w:space="0" w:color="FFFFFF" w:themeColor="background1"/>
              <w:bottom w:val="nil"/>
              <w:right w:val="nil"/>
            </w:tcBorders>
            <w:shd w:val="clear" w:color="auto" w:fill="D9E2F3"/>
            <w:tcMar>
              <w:top w:w="15" w:type="dxa"/>
              <w:left w:w="15" w:type="dxa"/>
              <w:right w:w="15" w:type="dxa"/>
            </w:tcMar>
            <w:vAlign w:val="center"/>
          </w:tcPr>
          <w:p w14:paraId="6D5E6F6A" w14:textId="25872BCD" w:rsidR="3FB9FA7D" w:rsidRPr="00291238" w:rsidRDefault="3FB9FA7D" w:rsidP="3FB9FA7D">
            <w:pPr>
              <w:ind w:left="-20" w:right="-20"/>
              <w:jc w:val="center"/>
            </w:pPr>
            <w:r w:rsidRPr="00291238">
              <w:rPr>
                <w:rFonts w:eastAsia="Arial" w:cs="Arial"/>
                <w:color w:val="000000" w:themeColor="text1"/>
                <w:sz w:val="24"/>
                <w:szCs w:val="24"/>
              </w:rPr>
              <w:t xml:space="preserve">Students have encounters with various HE providers throughout the year. HE events, Open Days and Webinars are advertised via the Careers Calendar and on Teams. We also host our own </w:t>
            </w:r>
            <w:proofErr w:type="gramStart"/>
            <w:r w:rsidRPr="00291238">
              <w:rPr>
                <w:rFonts w:eastAsia="Arial" w:cs="Arial"/>
                <w:color w:val="000000" w:themeColor="text1"/>
                <w:sz w:val="24"/>
                <w:szCs w:val="24"/>
              </w:rPr>
              <w:t>on site</w:t>
            </w:r>
            <w:proofErr w:type="gramEnd"/>
            <w:r w:rsidRPr="00291238">
              <w:rPr>
                <w:rFonts w:eastAsia="Arial" w:cs="Arial"/>
                <w:color w:val="000000" w:themeColor="text1"/>
                <w:sz w:val="24"/>
                <w:szCs w:val="24"/>
              </w:rPr>
              <w:t xml:space="preserve"> Careers Fair with information stands from a number of HE Providers as well as workshops running throughout the day. As well as this, we have many HE Providers offering talks and workshops throughout the year too. Students also benefit from visiting the UCAS Create Your Future Event attended by over 80+ institutions with a variety of talks regarding the application process and UCAS cycle. </w:t>
            </w:r>
          </w:p>
        </w:tc>
      </w:tr>
      <w:tr w:rsidR="3FB9FA7D" w:rsidRPr="00291238" w14:paraId="05B56499" w14:textId="77777777" w:rsidTr="3FB9FA7D">
        <w:trPr>
          <w:trHeight w:val="3150"/>
        </w:trPr>
        <w:tc>
          <w:tcPr>
            <w:tcW w:w="2099"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15" w:type="dxa"/>
              <w:left w:w="15" w:type="dxa"/>
              <w:right w:w="15" w:type="dxa"/>
            </w:tcMar>
            <w:vAlign w:val="center"/>
          </w:tcPr>
          <w:p w14:paraId="410926C3" w14:textId="2CB97763" w:rsidR="3FB9FA7D" w:rsidRPr="00291238" w:rsidRDefault="3FB9FA7D" w:rsidP="3FB9FA7D">
            <w:pPr>
              <w:ind w:left="-20" w:right="-20"/>
            </w:pPr>
            <w:r w:rsidRPr="00291238">
              <w:rPr>
                <w:rFonts w:eastAsia="Arial" w:cs="Arial"/>
                <w:b/>
                <w:bCs/>
                <w:color w:val="3A3A3A"/>
                <w:sz w:val="24"/>
                <w:szCs w:val="24"/>
              </w:rPr>
              <w:t>8. Personal guidance</w:t>
            </w:r>
          </w:p>
        </w:tc>
        <w:tc>
          <w:tcPr>
            <w:tcW w:w="269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2F2F2" w:themeFill="background1" w:themeFillShade="F2"/>
            <w:tcMar>
              <w:top w:w="15" w:type="dxa"/>
              <w:left w:w="15" w:type="dxa"/>
              <w:right w:w="15" w:type="dxa"/>
            </w:tcMar>
            <w:vAlign w:val="center"/>
          </w:tcPr>
          <w:p w14:paraId="51B68D94" w14:textId="2E443F23" w:rsidR="3FB9FA7D" w:rsidRPr="00291238" w:rsidRDefault="3FB9FA7D" w:rsidP="3FB9FA7D">
            <w:pPr>
              <w:ind w:left="-20" w:right="-20"/>
            </w:pPr>
            <w:r w:rsidRPr="00291238">
              <w:rPr>
                <w:rFonts w:eastAsia="Arial" w:cs="Arial"/>
                <w:color w:val="3A3A3A"/>
                <w:sz w:val="24"/>
                <w:szCs w:val="24"/>
              </w:rPr>
              <w:t xml:space="preserve">Every pupil should have opportunities for guidance interviews with a </w:t>
            </w:r>
            <w:proofErr w:type="gramStart"/>
            <w:r w:rsidRPr="00291238">
              <w:rPr>
                <w:rFonts w:eastAsia="Arial" w:cs="Arial"/>
                <w:color w:val="3A3A3A"/>
                <w:sz w:val="24"/>
                <w:szCs w:val="24"/>
              </w:rPr>
              <w:t>careers</w:t>
            </w:r>
            <w:proofErr w:type="gramEnd"/>
            <w:r w:rsidRPr="00291238">
              <w:rPr>
                <w:rFonts w:eastAsia="Arial" w:cs="Arial"/>
                <w:color w:val="3A3A3A"/>
                <w:sz w:val="24"/>
                <w:szCs w:val="24"/>
              </w:rPr>
              <w:t xml:space="preserve"> adviser, who could be internal (a member of school staff) or external, provided they are trained to an appropriate level. These should be available whenever significant study or career choices are being made. They should be expected for all pupils but should be timed to meet their individual needs.</w:t>
            </w:r>
          </w:p>
        </w:tc>
        <w:tc>
          <w:tcPr>
            <w:tcW w:w="4745" w:type="dxa"/>
            <w:tcBorders>
              <w:top w:val="nil"/>
              <w:left w:val="single" w:sz="8" w:space="0" w:color="FFFFFF" w:themeColor="background1"/>
              <w:bottom w:val="nil"/>
              <w:right w:val="nil"/>
            </w:tcBorders>
            <w:shd w:val="clear" w:color="auto" w:fill="F2F2F2" w:themeFill="background1" w:themeFillShade="F2"/>
            <w:tcMar>
              <w:top w:w="15" w:type="dxa"/>
              <w:left w:w="15" w:type="dxa"/>
              <w:right w:w="15" w:type="dxa"/>
            </w:tcMar>
            <w:vAlign w:val="center"/>
          </w:tcPr>
          <w:p w14:paraId="455C68E9" w14:textId="6F932DA1" w:rsidR="3FB9FA7D" w:rsidRPr="00291238" w:rsidRDefault="3FB9FA7D" w:rsidP="3FB9FA7D">
            <w:pPr>
              <w:ind w:left="-20" w:right="-20"/>
              <w:jc w:val="center"/>
            </w:pPr>
            <w:r w:rsidRPr="00291238">
              <w:rPr>
                <w:rFonts w:eastAsia="Arial" w:cs="Arial"/>
                <w:color w:val="000000" w:themeColor="text1"/>
                <w:sz w:val="24"/>
                <w:szCs w:val="24"/>
              </w:rPr>
              <w:t>Students have access to a Careers and Progression Co-</w:t>
            </w:r>
            <w:proofErr w:type="spellStart"/>
            <w:r w:rsidRPr="00291238">
              <w:rPr>
                <w:rFonts w:eastAsia="Arial" w:cs="Arial"/>
                <w:color w:val="000000" w:themeColor="text1"/>
                <w:sz w:val="24"/>
                <w:szCs w:val="24"/>
              </w:rPr>
              <w:t>ordinator</w:t>
            </w:r>
            <w:proofErr w:type="spellEnd"/>
            <w:r w:rsidRPr="00291238">
              <w:rPr>
                <w:rFonts w:eastAsia="Arial" w:cs="Arial"/>
                <w:color w:val="000000" w:themeColor="text1"/>
                <w:sz w:val="24"/>
                <w:szCs w:val="24"/>
              </w:rPr>
              <w:t xml:space="preserve"> who can tailor advice and guidance to meet the needs of each individual student. The support can be delivered virtually on Teams, face to face in the LRC or via email. Students also have 1-1 meetings with tutors during their tutorials and some students may also </w:t>
            </w:r>
            <w:proofErr w:type="spellStart"/>
            <w:r w:rsidRPr="00291238">
              <w:rPr>
                <w:rFonts w:eastAsia="Arial" w:cs="Arial"/>
                <w:color w:val="000000" w:themeColor="text1"/>
                <w:sz w:val="24"/>
                <w:szCs w:val="24"/>
              </w:rPr>
              <w:t>receieve</w:t>
            </w:r>
            <w:proofErr w:type="spellEnd"/>
            <w:r w:rsidRPr="00291238">
              <w:rPr>
                <w:rFonts w:eastAsia="Arial" w:cs="Arial"/>
                <w:color w:val="000000" w:themeColor="text1"/>
                <w:sz w:val="24"/>
                <w:szCs w:val="24"/>
              </w:rPr>
              <w:t xml:space="preserve"> this </w:t>
            </w:r>
            <w:proofErr w:type="gramStart"/>
            <w:r w:rsidRPr="00291238">
              <w:rPr>
                <w:rFonts w:eastAsia="Arial" w:cs="Arial"/>
                <w:color w:val="000000" w:themeColor="text1"/>
                <w:sz w:val="24"/>
                <w:szCs w:val="24"/>
              </w:rPr>
              <w:t>support</w:t>
            </w:r>
            <w:proofErr w:type="gramEnd"/>
            <w:r w:rsidRPr="00291238">
              <w:rPr>
                <w:rFonts w:eastAsia="Arial" w:cs="Arial"/>
                <w:color w:val="000000" w:themeColor="text1"/>
                <w:sz w:val="24"/>
                <w:szCs w:val="24"/>
              </w:rPr>
              <w:t xml:space="preserve"> with a Learning Support Assistant. Tutors, LSA's and the Careers and Progression Coordinator communicate when a student is thinking of alternative options to ensure that their needs are being met by all.</w:t>
            </w:r>
          </w:p>
        </w:tc>
      </w:tr>
    </w:tbl>
    <w:p w14:paraId="1E715F66" w14:textId="10132284" w:rsidR="3FB9FA7D" w:rsidRPr="00291238" w:rsidRDefault="3FB9FA7D" w:rsidP="3FB9FA7D">
      <w:pPr>
        <w:tabs>
          <w:tab w:val="left" w:pos="424"/>
          <w:tab w:val="left" w:pos="546"/>
        </w:tabs>
        <w:spacing w:before="120"/>
        <w:ind w:right="808"/>
        <w:rPr>
          <w:sz w:val="24"/>
          <w:szCs w:val="24"/>
        </w:rPr>
      </w:pPr>
    </w:p>
    <w:p w14:paraId="0B8D9B97" w14:textId="77777777" w:rsidR="00F02DC8" w:rsidRDefault="00F02DC8" w:rsidP="3FB9FA7D">
      <w:pPr>
        <w:tabs>
          <w:tab w:val="left" w:pos="424"/>
          <w:tab w:val="left" w:pos="546"/>
        </w:tabs>
        <w:spacing w:before="122"/>
        <w:ind w:right="882"/>
        <w:rPr>
          <w:b/>
          <w:bCs/>
          <w:sz w:val="24"/>
          <w:szCs w:val="24"/>
        </w:rPr>
      </w:pPr>
    </w:p>
    <w:p w14:paraId="76137BEC" w14:textId="77777777" w:rsidR="00F02DC8" w:rsidRDefault="00F02DC8" w:rsidP="3FB9FA7D">
      <w:pPr>
        <w:tabs>
          <w:tab w:val="left" w:pos="424"/>
          <w:tab w:val="left" w:pos="546"/>
        </w:tabs>
        <w:spacing w:before="122"/>
        <w:ind w:right="882"/>
        <w:rPr>
          <w:b/>
          <w:bCs/>
          <w:sz w:val="24"/>
          <w:szCs w:val="24"/>
        </w:rPr>
      </w:pPr>
    </w:p>
    <w:p w14:paraId="64C0FC28" w14:textId="5296965E" w:rsidR="00E51509" w:rsidRPr="00291238" w:rsidRDefault="47D3689A" w:rsidP="3FB9FA7D">
      <w:pPr>
        <w:tabs>
          <w:tab w:val="left" w:pos="424"/>
          <w:tab w:val="left" w:pos="546"/>
        </w:tabs>
        <w:spacing w:before="122"/>
        <w:ind w:right="882"/>
        <w:rPr>
          <w:b/>
          <w:bCs/>
          <w:sz w:val="24"/>
          <w:szCs w:val="24"/>
        </w:rPr>
      </w:pPr>
      <w:r w:rsidRPr="00291238">
        <w:rPr>
          <w:b/>
          <w:bCs/>
          <w:sz w:val="24"/>
          <w:szCs w:val="24"/>
        </w:rPr>
        <w:lastRenderedPageBreak/>
        <w:t>Annex 2</w:t>
      </w:r>
      <w:r w:rsidR="44D2BA55" w:rsidRPr="00291238">
        <w:rPr>
          <w:b/>
          <w:bCs/>
          <w:sz w:val="24"/>
          <w:szCs w:val="24"/>
        </w:rPr>
        <w:t xml:space="preserve"> – Careers Timeline</w:t>
      </w:r>
      <w:r w:rsidRPr="00291238">
        <w:rPr>
          <w:b/>
          <w:bCs/>
          <w:sz w:val="24"/>
          <w:szCs w:val="24"/>
        </w:rPr>
        <w:t xml:space="preserve">: </w:t>
      </w:r>
    </w:p>
    <w:p w14:paraId="78F25D07" w14:textId="735DB209" w:rsidR="3FB9FA7D" w:rsidRPr="00291238" w:rsidRDefault="3FB9FA7D" w:rsidP="3FB9FA7D">
      <w:pPr>
        <w:rPr>
          <w:rFonts w:eastAsia="Times New Roman" w:cs="Times New Roman"/>
          <w:color w:val="000000" w:themeColor="text1"/>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333"/>
        <w:gridCol w:w="7335"/>
      </w:tblGrid>
      <w:tr w:rsidR="3FB9FA7D" w:rsidRPr="00291238" w14:paraId="4D9E23B2" w14:textId="77777777" w:rsidTr="3FB9FA7D">
        <w:trPr>
          <w:trHeight w:val="420"/>
        </w:trPr>
        <w:tc>
          <w:tcPr>
            <w:tcW w:w="2333"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92278F"/>
            <w:tcMar>
              <w:top w:w="72" w:type="dxa"/>
              <w:left w:w="144" w:type="dxa"/>
              <w:bottom w:w="72" w:type="dxa"/>
              <w:right w:w="144" w:type="dxa"/>
            </w:tcMar>
          </w:tcPr>
          <w:p w14:paraId="5A4D4E0A" w14:textId="69362285" w:rsidR="3FB9FA7D" w:rsidRPr="00291238" w:rsidRDefault="3FB9FA7D" w:rsidP="3FB9FA7D">
            <w:pPr>
              <w:spacing w:line="240" w:lineRule="exact"/>
              <w:ind w:right="-20"/>
              <w:jc w:val="center"/>
              <w:rPr>
                <w:rFonts w:eastAsia="Trebuchet MS" w:cs="Trebuchet MS"/>
                <w:b/>
                <w:bCs/>
                <w:color w:val="FFFFFF" w:themeColor="background1"/>
                <w:sz w:val="28"/>
                <w:szCs w:val="28"/>
              </w:rPr>
            </w:pPr>
            <w:r w:rsidRPr="00291238">
              <w:rPr>
                <w:rFonts w:eastAsia="Trebuchet MS" w:cs="Trebuchet MS"/>
                <w:b/>
                <w:bCs/>
                <w:color w:val="FFFFFF" w:themeColor="background1"/>
                <w:sz w:val="28"/>
                <w:szCs w:val="28"/>
                <w:lang w:val="en-GB"/>
              </w:rPr>
              <w:t>Month</w:t>
            </w:r>
          </w:p>
        </w:tc>
        <w:tc>
          <w:tcPr>
            <w:tcW w:w="7335"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92278F"/>
            <w:tcMar>
              <w:top w:w="72" w:type="dxa"/>
              <w:left w:w="144" w:type="dxa"/>
              <w:bottom w:w="72" w:type="dxa"/>
              <w:right w:w="144" w:type="dxa"/>
            </w:tcMar>
          </w:tcPr>
          <w:p w14:paraId="19BA9556" w14:textId="1F5B82AB" w:rsidR="3FB9FA7D" w:rsidRPr="00291238" w:rsidRDefault="3FB9FA7D" w:rsidP="3FB9FA7D">
            <w:pPr>
              <w:spacing w:line="240" w:lineRule="exact"/>
              <w:ind w:right="-20"/>
              <w:jc w:val="center"/>
              <w:rPr>
                <w:rFonts w:eastAsia="Trebuchet MS" w:cs="Trebuchet MS"/>
                <w:b/>
                <w:bCs/>
                <w:color w:val="FFFFFF" w:themeColor="background1"/>
                <w:sz w:val="28"/>
                <w:szCs w:val="28"/>
              </w:rPr>
            </w:pPr>
            <w:r w:rsidRPr="00291238">
              <w:rPr>
                <w:rFonts w:eastAsia="Trebuchet MS" w:cs="Trebuchet MS"/>
                <w:b/>
                <w:bCs/>
                <w:color w:val="FFFFFF" w:themeColor="background1"/>
                <w:sz w:val="28"/>
                <w:szCs w:val="28"/>
                <w:lang w:val="en-GB"/>
              </w:rPr>
              <w:t>Support</w:t>
            </w:r>
          </w:p>
        </w:tc>
      </w:tr>
      <w:tr w:rsidR="3FB9FA7D" w:rsidRPr="00291238" w14:paraId="5EF6AD99" w14:textId="77777777" w:rsidTr="3FB9FA7D">
        <w:trPr>
          <w:trHeight w:val="1365"/>
        </w:trPr>
        <w:tc>
          <w:tcPr>
            <w:tcW w:w="2333"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08FD8E51" w14:textId="535105A0"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August</w:t>
            </w:r>
          </w:p>
        </w:tc>
        <w:tc>
          <w:tcPr>
            <w:tcW w:w="7335"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3931679C" w14:textId="6C134217" w:rsidR="3FB9FA7D" w:rsidRPr="00291238" w:rsidRDefault="3FB9FA7D" w:rsidP="3FB9FA7D">
            <w:pPr>
              <w:pStyle w:val="ListParagraph"/>
              <w:numPr>
                <w:ilvl w:val="0"/>
                <w:numId w:val="16"/>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Support with UCAS Clearing (Leavers)</w:t>
            </w:r>
          </w:p>
          <w:p w14:paraId="281C99CC" w14:textId="135975B5" w:rsidR="3FB9FA7D" w:rsidRPr="00291238" w:rsidRDefault="3FB9FA7D" w:rsidP="3FB9FA7D">
            <w:pPr>
              <w:pStyle w:val="ListParagraph"/>
              <w:numPr>
                <w:ilvl w:val="0"/>
                <w:numId w:val="16"/>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Results Day Support (Leavers)</w:t>
            </w:r>
          </w:p>
          <w:p w14:paraId="3A749C16" w14:textId="4719804D" w:rsidR="3FB9FA7D" w:rsidRPr="00291238" w:rsidRDefault="3FB9FA7D" w:rsidP="3FB9FA7D">
            <w:pPr>
              <w:pStyle w:val="ListParagraph"/>
              <w:numPr>
                <w:ilvl w:val="0"/>
                <w:numId w:val="16"/>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Personal Statement Checks (Year 13)</w:t>
            </w:r>
          </w:p>
        </w:tc>
      </w:tr>
      <w:tr w:rsidR="3FB9FA7D" w:rsidRPr="00291238" w14:paraId="23CDCA62" w14:textId="77777777" w:rsidTr="3FB9FA7D">
        <w:trPr>
          <w:trHeight w:val="1950"/>
        </w:trPr>
        <w:tc>
          <w:tcPr>
            <w:tcW w:w="2333"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2AF97CF1" w14:textId="0DE2F941"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September</w:t>
            </w:r>
          </w:p>
        </w:tc>
        <w:tc>
          <w:tcPr>
            <w:tcW w:w="7335"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6370159E" w14:textId="7EF51154" w:rsidR="3FB9FA7D" w:rsidRPr="00291238" w:rsidRDefault="3FB9FA7D" w:rsidP="3FB9FA7D">
            <w:pPr>
              <w:pStyle w:val="ListParagraph"/>
              <w:numPr>
                <w:ilvl w:val="0"/>
                <w:numId w:val="15"/>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Check with Music which students are looking to apply for Conservatoires and prepare for October deadline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2E261B91" w14:textId="05074387" w:rsidR="3FB9FA7D" w:rsidRPr="00291238" w:rsidRDefault="3FB9FA7D" w:rsidP="3FB9FA7D">
            <w:pPr>
              <w:pStyle w:val="ListParagraph"/>
              <w:numPr>
                <w:ilvl w:val="0"/>
                <w:numId w:val="15"/>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Personal Statement Checks and Feedback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1EB7C667" w14:textId="1AF85F1A" w:rsidR="3FB9FA7D" w:rsidRPr="00291238" w:rsidRDefault="3FB9FA7D" w:rsidP="3FB9FA7D">
            <w:pPr>
              <w:pStyle w:val="ListParagraph"/>
              <w:numPr>
                <w:ilvl w:val="0"/>
                <w:numId w:val="15"/>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Parents Info Evening – UCAS/CUCAS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0A6E8648" w14:textId="71F5C171" w:rsidR="3FB9FA7D" w:rsidRPr="00291238" w:rsidRDefault="3FB9FA7D" w:rsidP="3FB9FA7D">
            <w:pPr>
              <w:pStyle w:val="ListParagraph"/>
              <w:numPr>
                <w:ilvl w:val="0"/>
                <w:numId w:val="15"/>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UCAS Presentation in Tutorial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2090B9BB" w14:textId="32EBE70F" w:rsidR="3FB9FA7D" w:rsidRPr="00291238" w:rsidRDefault="3FB9FA7D" w:rsidP="3FB9FA7D">
            <w:pPr>
              <w:pStyle w:val="ListParagraph"/>
              <w:numPr>
                <w:ilvl w:val="0"/>
                <w:numId w:val="15"/>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Share UCAS Application Guide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tc>
      </w:tr>
      <w:tr w:rsidR="3FB9FA7D" w:rsidRPr="00291238" w14:paraId="3E130686" w14:textId="77777777" w:rsidTr="3FB9FA7D">
        <w:trPr>
          <w:trHeight w:val="1365"/>
        </w:trPr>
        <w:tc>
          <w:tcPr>
            <w:tcW w:w="2333"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71CA6690" w14:textId="532871C6"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October</w:t>
            </w:r>
          </w:p>
        </w:tc>
        <w:tc>
          <w:tcPr>
            <w:tcW w:w="7335"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0BF0D5C8" w14:textId="536E2374" w:rsidR="3FB9FA7D" w:rsidRPr="00291238" w:rsidRDefault="3FB9FA7D" w:rsidP="3FB9FA7D">
            <w:pPr>
              <w:pStyle w:val="ListParagraph"/>
              <w:numPr>
                <w:ilvl w:val="0"/>
                <w:numId w:val="14"/>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Conservatoire deadline for music courses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66DF557C" w14:textId="38871D85" w:rsidR="3FB9FA7D" w:rsidRPr="00291238" w:rsidRDefault="3FB9FA7D" w:rsidP="3FB9FA7D">
            <w:pPr>
              <w:pStyle w:val="ListParagraph"/>
              <w:numPr>
                <w:ilvl w:val="0"/>
                <w:numId w:val="14"/>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Personal Statement Checks and Feedback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7C0EF3A5" w14:textId="5FBE91F0" w:rsidR="3FB9FA7D" w:rsidRPr="00291238" w:rsidRDefault="3FB9FA7D" w:rsidP="3FB9FA7D">
            <w:pPr>
              <w:pStyle w:val="ListParagraph"/>
              <w:numPr>
                <w:ilvl w:val="0"/>
                <w:numId w:val="14"/>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 xml:space="preserve">Audition and Interview Coaching (Tutors with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tc>
      </w:tr>
      <w:tr w:rsidR="3FB9FA7D" w:rsidRPr="00291238" w14:paraId="08CE512B" w14:textId="77777777" w:rsidTr="3FB9FA7D">
        <w:trPr>
          <w:trHeight w:val="420"/>
        </w:trPr>
        <w:tc>
          <w:tcPr>
            <w:tcW w:w="2333"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359BC970" w14:textId="68F597BA"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November</w:t>
            </w:r>
          </w:p>
        </w:tc>
        <w:tc>
          <w:tcPr>
            <w:tcW w:w="7335"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534CCCF0" w14:textId="3DAC8506" w:rsidR="3FB9FA7D" w:rsidRPr="00291238" w:rsidRDefault="3FB9FA7D" w:rsidP="3FB9FA7D">
            <w:pPr>
              <w:pStyle w:val="ListParagraph"/>
              <w:numPr>
                <w:ilvl w:val="0"/>
                <w:numId w:val="13"/>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 xml:space="preserve">UCAS Create your Future Manchester Event (Mix of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12 &amp;13)</w:t>
            </w:r>
          </w:p>
          <w:p w14:paraId="781D638C" w14:textId="65B20FC9" w:rsidR="3FB9FA7D" w:rsidRPr="00291238" w:rsidRDefault="3FB9FA7D" w:rsidP="3FB9FA7D">
            <w:pPr>
              <w:pStyle w:val="ListParagraph"/>
              <w:numPr>
                <w:ilvl w:val="0"/>
                <w:numId w:val="13"/>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Students now start to send off their UCAS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285D1482" w14:textId="5AD4089F" w:rsidR="3FB9FA7D" w:rsidRPr="00291238" w:rsidRDefault="3FB9FA7D" w:rsidP="3FB9FA7D">
            <w:pPr>
              <w:pStyle w:val="ListParagraph"/>
              <w:numPr>
                <w:ilvl w:val="0"/>
                <w:numId w:val="13"/>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UCAS Checks (Year 13)</w:t>
            </w:r>
          </w:p>
        </w:tc>
      </w:tr>
      <w:tr w:rsidR="3FB9FA7D" w:rsidRPr="00291238" w14:paraId="3BE8FA1A" w14:textId="77777777" w:rsidTr="3FB9FA7D">
        <w:trPr>
          <w:trHeight w:val="735"/>
        </w:trPr>
        <w:tc>
          <w:tcPr>
            <w:tcW w:w="2333"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428E3764" w14:textId="13DD6070"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December</w:t>
            </w:r>
          </w:p>
        </w:tc>
        <w:tc>
          <w:tcPr>
            <w:tcW w:w="7335"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42CFE68F" w14:textId="293508EB" w:rsidR="3FB9FA7D" w:rsidRPr="00291238" w:rsidRDefault="3FB9FA7D" w:rsidP="3FB9FA7D">
            <w:pPr>
              <w:pStyle w:val="ListParagraph"/>
              <w:numPr>
                <w:ilvl w:val="0"/>
                <w:numId w:val="12"/>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 xml:space="preserve">Internal UCAS Deadline </w:t>
            </w:r>
          </w:p>
          <w:p w14:paraId="7DFC99E7" w14:textId="46BF6B8C" w:rsidR="3FB9FA7D" w:rsidRPr="00291238" w:rsidRDefault="3FB9FA7D" w:rsidP="3FB9FA7D">
            <w:pPr>
              <w:pStyle w:val="ListParagraph"/>
              <w:numPr>
                <w:ilvl w:val="0"/>
                <w:numId w:val="12"/>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 xml:space="preserve">UCAS Checks </w:t>
            </w:r>
          </w:p>
        </w:tc>
      </w:tr>
      <w:tr w:rsidR="3FB9FA7D" w:rsidRPr="00291238" w14:paraId="02F80364" w14:textId="77777777" w:rsidTr="3FB9FA7D">
        <w:trPr>
          <w:trHeight w:val="420"/>
        </w:trPr>
        <w:tc>
          <w:tcPr>
            <w:tcW w:w="2333"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09A58A02" w14:textId="72CC552E"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January</w:t>
            </w:r>
          </w:p>
        </w:tc>
        <w:tc>
          <w:tcPr>
            <w:tcW w:w="7335"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4A559390" w14:textId="6C7BDF17" w:rsidR="3FB9FA7D" w:rsidRPr="00291238" w:rsidRDefault="3FB9FA7D" w:rsidP="3FB9FA7D">
            <w:pPr>
              <w:pStyle w:val="ListParagraph"/>
              <w:numPr>
                <w:ilvl w:val="0"/>
                <w:numId w:val="11"/>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 xml:space="preserve">Official UCAS Deadline </w:t>
            </w:r>
          </w:p>
          <w:p w14:paraId="65D24404" w14:textId="59A9678A" w:rsidR="3FB9FA7D" w:rsidRPr="00291238" w:rsidRDefault="3FB9FA7D" w:rsidP="3FB9FA7D">
            <w:pPr>
              <w:pStyle w:val="ListParagraph"/>
              <w:numPr>
                <w:ilvl w:val="0"/>
                <w:numId w:val="11"/>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UCAS Checks</w:t>
            </w:r>
          </w:p>
        </w:tc>
      </w:tr>
    </w:tbl>
    <w:p w14:paraId="34C6371F" w14:textId="21CB5355" w:rsidR="3FB9FA7D" w:rsidRPr="00291238" w:rsidRDefault="3FB9FA7D" w:rsidP="3FB9FA7D">
      <w:pPr>
        <w:rPr>
          <w:rFonts w:eastAsia="Times New Roman" w:cs="Times New Roman"/>
          <w:color w:val="000000" w:themeColor="text1"/>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017"/>
        <w:gridCol w:w="7650"/>
      </w:tblGrid>
      <w:tr w:rsidR="3FB9FA7D" w:rsidRPr="00291238" w14:paraId="66D38183" w14:textId="77777777" w:rsidTr="3FB9FA7D">
        <w:trPr>
          <w:trHeight w:val="1365"/>
        </w:trPr>
        <w:tc>
          <w:tcPr>
            <w:tcW w:w="2017"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66F61A35" w14:textId="3B24EDD4"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February</w:t>
            </w:r>
          </w:p>
        </w:tc>
        <w:tc>
          <w:tcPr>
            <w:tcW w:w="7650"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59AAF2FE" w14:textId="4E0619B1" w:rsidR="3FB9FA7D" w:rsidRPr="00291238" w:rsidRDefault="3FB9FA7D" w:rsidP="3FB9FA7D">
            <w:pPr>
              <w:pStyle w:val="ListParagraph"/>
              <w:numPr>
                <w:ilvl w:val="0"/>
                <w:numId w:val="5"/>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Tutorial Focus on HE/Apprenticeships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34E9ADC4" w14:textId="2BEF8543" w:rsidR="3FB9FA7D" w:rsidRPr="00291238" w:rsidRDefault="3FB9FA7D" w:rsidP="3FB9FA7D">
            <w:pPr>
              <w:pStyle w:val="ListParagraph"/>
              <w:numPr>
                <w:ilvl w:val="0"/>
                <w:numId w:val="5"/>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Support with decision making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6FBC675F" w14:textId="703F8801" w:rsidR="3FB9FA7D" w:rsidRPr="00291238" w:rsidRDefault="3FB9FA7D" w:rsidP="3FB9FA7D">
            <w:pPr>
              <w:pStyle w:val="ListParagraph"/>
              <w:numPr>
                <w:ilvl w:val="0"/>
                <w:numId w:val="5"/>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UCAS Track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73299183" w14:textId="666EC08C" w:rsidR="3FB9FA7D" w:rsidRPr="00291238" w:rsidRDefault="3FB9FA7D" w:rsidP="3FB9FA7D">
            <w:pPr>
              <w:pStyle w:val="ListParagraph"/>
              <w:numPr>
                <w:ilvl w:val="0"/>
                <w:numId w:val="5"/>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 xml:space="preserve">UCAS Extra Opens – for students </w:t>
            </w:r>
            <w:proofErr w:type="gramStart"/>
            <w:r w:rsidRPr="00291238">
              <w:rPr>
                <w:rFonts w:eastAsia="Trebuchet MS" w:cs="Trebuchet MS"/>
                <w:color w:val="000000" w:themeColor="text1"/>
                <w:sz w:val="28"/>
                <w:szCs w:val="28"/>
                <w:lang w:val="en-GB"/>
              </w:rPr>
              <w:t>not received</w:t>
            </w:r>
            <w:proofErr w:type="gramEnd"/>
            <w:r w:rsidRPr="00291238">
              <w:rPr>
                <w:rFonts w:eastAsia="Trebuchet MS" w:cs="Trebuchet MS"/>
                <w:color w:val="000000" w:themeColor="text1"/>
                <w:sz w:val="28"/>
                <w:szCs w:val="28"/>
                <w:lang w:val="en-GB"/>
              </w:rPr>
              <w:t xml:space="preserve"> any offers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tc>
      </w:tr>
      <w:tr w:rsidR="3FB9FA7D" w:rsidRPr="00291238" w14:paraId="4EFA0BA5" w14:textId="77777777" w:rsidTr="3FB9FA7D">
        <w:trPr>
          <w:trHeight w:val="1950"/>
        </w:trPr>
        <w:tc>
          <w:tcPr>
            <w:tcW w:w="2017"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7AAE38A7" w14:textId="6EF673CC"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March</w:t>
            </w:r>
          </w:p>
        </w:tc>
        <w:tc>
          <w:tcPr>
            <w:tcW w:w="7650"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21E5F310" w14:textId="72739E8C" w:rsidR="3FB9FA7D" w:rsidRPr="00291238" w:rsidRDefault="3FB9FA7D" w:rsidP="3FB9FA7D">
            <w:pPr>
              <w:pStyle w:val="ListParagraph"/>
              <w:numPr>
                <w:ilvl w:val="0"/>
                <w:numId w:val="4"/>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Student Finance usually opens for applications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4A4D367C" w14:textId="735FDCB8" w:rsidR="3FB9FA7D" w:rsidRPr="00291238" w:rsidRDefault="3FB9FA7D" w:rsidP="3FB9FA7D">
            <w:pPr>
              <w:pStyle w:val="ListParagraph"/>
              <w:numPr>
                <w:ilvl w:val="0"/>
                <w:numId w:val="4"/>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Student Finance Presentations in tutorials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p w14:paraId="0CE45E4B" w14:textId="1AF21624" w:rsidR="3FB9FA7D" w:rsidRPr="00291238" w:rsidRDefault="3FB9FA7D" w:rsidP="3FB9FA7D">
            <w:pPr>
              <w:pStyle w:val="ListParagraph"/>
              <w:numPr>
                <w:ilvl w:val="0"/>
                <w:numId w:val="4"/>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SF presentation and FAQ document can be sent out to parents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13)</w:t>
            </w:r>
          </w:p>
        </w:tc>
      </w:tr>
      <w:tr w:rsidR="3FB9FA7D" w:rsidRPr="00291238" w14:paraId="507D5A0D" w14:textId="77777777" w:rsidTr="3FB9FA7D">
        <w:trPr>
          <w:trHeight w:val="990"/>
        </w:trPr>
        <w:tc>
          <w:tcPr>
            <w:tcW w:w="2017"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10BEBC11" w14:textId="4BE3B60A"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April</w:t>
            </w:r>
          </w:p>
        </w:tc>
        <w:tc>
          <w:tcPr>
            <w:tcW w:w="7650"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201DCFBF" w14:textId="7F3613F3" w:rsidR="3FB9FA7D" w:rsidRPr="00291238" w:rsidRDefault="3FB9FA7D" w:rsidP="3FB9FA7D">
            <w:pPr>
              <w:pStyle w:val="ListParagraph"/>
              <w:numPr>
                <w:ilvl w:val="0"/>
                <w:numId w:val="3"/>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 xml:space="preserve">Students set up on </w:t>
            </w:r>
            <w:proofErr w:type="spellStart"/>
            <w:r w:rsidRPr="00291238">
              <w:rPr>
                <w:rFonts w:eastAsia="Trebuchet MS" w:cs="Trebuchet MS"/>
                <w:color w:val="000000" w:themeColor="text1"/>
                <w:sz w:val="28"/>
                <w:szCs w:val="28"/>
                <w:lang w:val="en-GB"/>
              </w:rPr>
              <w:t>Unifrog</w:t>
            </w:r>
            <w:proofErr w:type="spellEnd"/>
            <w:r w:rsidRPr="00291238">
              <w:rPr>
                <w:rFonts w:eastAsia="Trebuchet MS" w:cs="Trebuchet MS"/>
                <w:color w:val="000000" w:themeColor="text1"/>
                <w:sz w:val="28"/>
                <w:szCs w:val="28"/>
                <w:lang w:val="en-GB"/>
              </w:rPr>
              <w:t xml:space="preserve">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12)</w:t>
            </w:r>
          </w:p>
        </w:tc>
      </w:tr>
      <w:tr w:rsidR="3FB9FA7D" w:rsidRPr="00291238" w14:paraId="3885DAF8" w14:textId="77777777" w:rsidTr="3FB9FA7D">
        <w:trPr>
          <w:trHeight w:val="1395"/>
        </w:trPr>
        <w:tc>
          <w:tcPr>
            <w:tcW w:w="2017"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11C4C854" w14:textId="739CA8DA"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lastRenderedPageBreak/>
              <w:t>May</w:t>
            </w:r>
          </w:p>
        </w:tc>
        <w:tc>
          <w:tcPr>
            <w:tcW w:w="7650"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EEE8EE"/>
            <w:tcMar>
              <w:top w:w="72" w:type="dxa"/>
              <w:left w:w="144" w:type="dxa"/>
              <w:bottom w:w="72" w:type="dxa"/>
              <w:right w:w="144" w:type="dxa"/>
            </w:tcMar>
          </w:tcPr>
          <w:p w14:paraId="1B401D13" w14:textId="739338C5" w:rsidR="3FB9FA7D" w:rsidRPr="00291238" w:rsidRDefault="00F02DC8" w:rsidP="3FB9FA7D">
            <w:pPr>
              <w:pStyle w:val="ListParagraph"/>
              <w:numPr>
                <w:ilvl w:val="0"/>
                <w:numId w:val="2"/>
              </w:numPr>
              <w:spacing w:before="0" w:line="240" w:lineRule="exact"/>
              <w:ind w:right="-20"/>
              <w:rPr>
                <w:rFonts w:eastAsia="Trebuchet MS" w:cs="Trebuchet MS"/>
                <w:color w:val="000000" w:themeColor="text1"/>
                <w:sz w:val="28"/>
                <w:szCs w:val="28"/>
              </w:rPr>
            </w:pPr>
            <w:r>
              <w:rPr>
                <w:rFonts w:eastAsia="Trebuchet MS" w:cs="Trebuchet MS"/>
                <w:color w:val="000000" w:themeColor="text1"/>
                <w:sz w:val="28"/>
                <w:szCs w:val="28"/>
                <w:lang w:val="en-GB"/>
              </w:rPr>
              <w:t xml:space="preserve">Students should have received all decisions by </w:t>
            </w:r>
            <w:proofErr w:type="spellStart"/>
            <w:r>
              <w:rPr>
                <w:rFonts w:eastAsia="Trebuchet MS" w:cs="Trebuchet MS"/>
                <w:color w:val="000000" w:themeColor="text1"/>
                <w:sz w:val="28"/>
                <w:szCs w:val="28"/>
                <w:lang w:val="en-GB"/>
              </w:rPr>
              <w:t>mid May</w:t>
            </w:r>
            <w:proofErr w:type="spellEnd"/>
            <w:r>
              <w:rPr>
                <w:rFonts w:eastAsia="Trebuchet MS" w:cs="Trebuchet MS"/>
                <w:color w:val="000000" w:themeColor="text1"/>
                <w:sz w:val="28"/>
                <w:szCs w:val="28"/>
                <w:lang w:val="en-GB"/>
              </w:rPr>
              <w:t xml:space="preserve">. </w:t>
            </w:r>
          </w:p>
        </w:tc>
      </w:tr>
      <w:tr w:rsidR="3FB9FA7D" w:rsidRPr="00291238" w14:paraId="04893AD9" w14:textId="77777777" w:rsidTr="3FB9FA7D">
        <w:trPr>
          <w:trHeight w:val="735"/>
        </w:trPr>
        <w:tc>
          <w:tcPr>
            <w:tcW w:w="2017"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6ECD8E5D" w14:textId="7FAA70C8" w:rsidR="3FB9FA7D" w:rsidRPr="00291238" w:rsidRDefault="3FB9FA7D" w:rsidP="3FB9FA7D">
            <w:pPr>
              <w:spacing w:line="240" w:lineRule="exact"/>
              <w:ind w:right="-20"/>
              <w:jc w:val="center"/>
              <w:rPr>
                <w:rFonts w:eastAsia="Trebuchet MS" w:cs="Trebuchet MS"/>
                <w:color w:val="000000" w:themeColor="text1"/>
                <w:sz w:val="28"/>
                <w:szCs w:val="28"/>
              </w:rPr>
            </w:pPr>
            <w:r w:rsidRPr="00291238">
              <w:rPr>
                <w:rFonts w:eastAsia="Trebuchet MS" w:cs="Trebuchet MS"/>
                <w:color w:val="000000" w:themeColor="text1"/>
                <w:sz w:val="28"/>
                <w:szCs w:val="28"/>
                <w:lang w:val="en-GB"/>
              </w:rPr>
              <w:t>June</w:t>
            </w:r>
          </w:p>
        </w:tc>
        <w:tc>
          <w:tcPr>
            <w:tcW w:w="7650" w:type="dxa"/>
            <w:tcBorders>
              <w:top w:val="single" w:sz="7" w:space="0" w:color="FFFFFF" w:themeColor="background1"/>
              <w:left w:val="single" w:sz="7" w:space="0" w:color="FFFFFF" w:themeColor="background1"/>
              <w:bottom w:val="single" w:sz="7" w:space="0" w:color="FFFFFF" w:themeColor="background1"/>
              <w:right w:val="single" w:sz="7" w:space="0" w:color="FFFFFF" w:themeColor="background1"/>
            </w:tcBorders>
            <w:shd w:val="clear" w:color="auto" w:fill="DCCDDB"/>
            <w:tcMar>
              <w:top w:w="72" w:type="dxa"/>
              <w:left w:w="144" w:type="dxa"/>
              <w:bottom w:w="72" w:type="dxa"/>
              <w:right w:w="144" w:type="dxa"/>
            </w:tcMar>
          </w:tcPr>
          <w:p w14:paraId="43539E45" w14:textId="0694E905" w:rsidR="3FB9FA7D" w:rsidRPr="00291238" w:rsidRDefault="3FB9FA7D" w:rsidP="3FB9FA7D">
            <w:pPr>
              <w:pStyle w:val="ListParagraph"/>
              <w:numPr>
                <w:ilvl w:val="0"/>
                <w:numId w:val="1"/>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On Site Careers Fair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12)</w:t>
            </w:r>
          </w:p>
          <w:p w14:paraId="2D2D234F" w14:textId="57B5D543" w:rsidR="3FB9FA7D" w:rsidRPr="00291238" w:rsidRDefault="3FB9FA7D" w:rsidP="3FB9FA7D">
            <w:pPr>
              <w:pStyle w:val="ListParagraph"/>
              <w:numPr>
                <w:ilvl w:val="0"/>
                <w:numId w:val="1"/>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Liverpool UCAS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12)</w:t>
            </w:r>
          </w:p>
          <w:p w14:paraId="0D5A5110" w14:textId="720A3774" w:rsidR="3FB9FA7D" w:rsidRPr="00291238" w:rsidRDefault="3FB9FA7D" w:rsidP="3FB9FA7D">
            <w:pPr>
              <w:pStyle w:val="ListParagraph"/>
              <w:numPr>
                <w:ilvl w:val="0"/>
                <w:numId w:val="1"/>
              </w:numPr>
              <w:spacing w:before="0" w:line="240" w:lineRule="exact"/>
              <w:ind w:right="-20"/>
              <w:rPr>
                <w:rFonts w:eastAsia="Trebuchet MS" w:cs="Trebuchet MS"/>
                <w:color w:val="000000" w:themeColor="text1"/>
                <w:sz w:val="28"/>
                <w:szCs w:val="28"/>
              </w:rPr>
            </w:pPr>
            <w:r w:rsidRPr="00291238">
              <w:rPr>
                <w:rFonts w:eastAsia="Trebuchet MS" w:cs="Trebuchet MS"/>
                <w:color w:val="000000" w:themeColor="text1"/>
                <w:sz w:val="28"/>
                <w:szCs w:val="28"/>
                <w:lang w:val="en-GB"/>
              </w:rPr>
              <w:t>Personal Statement Advice – To work on over summer (</w:t>
            </w:r>
            <w:proofErr w:type="spellStart"/>
            <w:r w:rsidRPr="00291238">
              <w:rPr>
                <w:rFonts w:eastAsia="Trebuchet MS" w:cs="Trebuchet MS"/>
                <w:color w:val="000000" w:themeColor="text1"/>
                <w:sz w:val="28"/>
                <w:szCs w:val="28"/>
                <w:lang w:val="en-GB"/>
              </w:rPr>
              <w:t>Yr</w:t>
            </w:r>
            <w:proofErr w:type="spellEnd"/>
            <w:r w:rsidRPr="00291238">
              <w:rPr>
                <w:rFonts w:eastAsia="Trebuchet MS" w:cs="Trebuchet MS"/>
                <w:color w:val="000000" w:themeColor="text1"/>
                <w:sz w:val="28"/>
                <w:szCs w:val="28"/>
                <w:lang w:val="en-GB"/>
              </w:rPr>
              <w:t xml:space="preserve"> 12)</w:t>
            </w:r>
          </w:p>
        </w:tc>
      </w:tr>
    </w:tbl>
    <w:p w14:paraId="74382C26" w14:textId="005C7CBF" w:rsidR="3FB9FA7D" w:rsidRDefault="3FB9FA7D" w:rsidP="3FB9FA7D">
      <w:pPr>
        <w:tabs>
          <w:tab w:val="left" w:pos="424"/>
          <w:tab w:val="left" w:pos="546"/>
        </w:tabs>
        <w:spacing w:before="122"/>
        <w:ind w:right="882"/>
        <w:rPr>
          <w:b/>
          <w:bCs/>
          <w:sz w:val="24"/>
          <w:szCs w:val="24"/>
        </w:rPr>
      </w:pPr>
    </w:p>
    <w:sectPr w:rsidR="3FB9FA7D" w:rsidSect="00DE0A51">
      <w:type w:val="continuous"/>
      <w:pgSz w:w="11910" w:h="16840"/>
      <w:pgMar w:top="1080" w:right="10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panose1 w:val="00000000000000000000"/>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938A"/>
    <w:multiLevelType w:val="hybridMultilevel"/>
    <w:tmpl w:val="8EDAB9A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91B0A2F"/>
    <w:multiLevelType w:val="hybridMultilevel"/>
    <w:tmpl w:val="1152F752"/>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001B351"/>
    <w:multiLevelType w:val="hybridMultilevel"/>
    <w:tmpl w:val="701C7DBE"/>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2601FBF"/>
    <w:multiLevelType w:val="hybridMultilevel"/>
    <w:tmpl w:val="1364282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 w15:restartNumberingAfterBreak="0">
    <w:nsid w:val="1A2A4A2E"/>
    <w:multiLevelType w:val="hybridMultilevel"/>
    <w:tmpl w:val="7D7454C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2456F542"/>
    <w:multiLevelType w:val="hybridMultilevel"/>
    <w:tmpl w:val="AFA6E758"/>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2B4D8B38"/>
    <w:multiLevelType w:val="hybridMultilevel"/>
    <w:tmpl w:val="0D62CE56"/>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2C5A28AB"/>
    <w:multiLevelType w:val="hybridMultilevel"/>
    <w:tmpl w:val="D50229D0"/>
    <w:lvl w:ilvl="0" w:tplc="FFFFFFFF">
      <w:start w:val="1"/>
      <w:numFmt w:val="decimal"/>
      <w:lvlText w:val="%1."/>
      <w:lvlJc w:val="left"/>
      <w:pPr>
        <w:ind w:left="424" w:hanging="389"/>
        <w:jc w:val="left"/>
      </w:pPr>
      <w:rPr>
        <w:rFonts w:ascii="Georgia" w:eastAsia="Georgia" w:hAnsi="Georgia" w:cs="Georgia" w:hint="default"/>
        <w:b w:val="0"/>
        <w:bCs w:val="0"/>
        <w:i w:val="0"/>
        <w:iCs w:val="0"/>
        <w:spacing w:val="0"/>
        <w:w w:val="100"/>
        <w:sz w:val="24"/>
        <w:szCs w:val="24"/>
        <w:lang w:val="en-US" w:eastAsia="en-US" w:bidi="ar-SA"/>
      </w:rPr>
    </w:lvl>
    <w:lvl w:ilvl="1" w:tplc="FFFFFFFF">
      <w:numFmt w:val="bullet"/>
      <w:lvlText w:val="•"/>
      <w:lvlJc w:val="left"/>
      <w:pPr>
        <w:ind w:left="1332" w:hanging="389"/>
      </w:pPr>
      <w:rPr>
        <w:rFonts w:hint="default"/>
        <w:lang w:val="en-US" w:eastAsia="en-US" w:bidi="ar-SA"/>
      </w:rPr>
    </w:lvl>
    <w:lvl w:ilvl="2" w:tplc="FFFFFFFF">
      <w:numFmt w:val="bullet"/>
      <w:lvlText w:val="•"/>
      <w:lvlJc w:val="left"/>
      <w:pPr>
        <w:ind w:left="2245" w:hanging="389"/>
      </w:pPr>
      <w:rPr>
        <w:rFonts w:hint="default"/>
        <w:lang w:val="en-US" w:eastAsia="en-US" w:bidi="ar-SA"/>
      </w:rPr>
    </w:lvl>
    <w:lvl w:ilvl="3" w:tplc="FFFFFFFF">
      <w:numFmt w:val="bullet"/>
      <w:lvlText w:val="•"/>
      <w:lvlJc w:val="left"/>
      <w:pPr>
        <w:ind w:left="3157" w:hanging="389"/>
      </w:pPr>
      <w:rPr>
        <w:rFonts w:hint="default"/>
        <w:lang w:val="en-US" w:eastAsia="en-US" w:bidi="ar-SA"/>
      </w:rPr>
    </w:lvl>
    <w:lvl w:ilvl="4" w:tplc="FFFFFFFF">
      <w:numFmt w:val="bullet"/>
      <w:lvlText w:val="•"/>
      <w:lvlJc w:val="left"/>
      <w:pPr>
        <w:ind w:left="4070" w:hanging="389"/>
      </w:pPr>
      <w:rPr>
        <w:rFonts w:hint="default"/>
        <w:lang w:val="en-US" w:eastAsia="en-US" w:bidi="ar-SA"/>
      </w:rPr>
    </w:lvl>
    <w:lvl w:ilvl="5" w:tplc="FFFFFFFF">
      <w:numFmt w:val="bullet"/>
      <w:lvlText w:val="•"/>
      <w:lvlJc w:val="left"/>
      <w:pPr>
        <w:ind w:left="4983" w:hanging="389"/>
      </w:pPr>
      <w:rPr>
        <w:rFonts w:hint="default"/>
        <w:lang w:val="en-US" w:eastAsia="en-US" w:bidi="ar-SA"/>
      </w:rPr>
    </w:lvl>
    <w:lvl w:ilvl="6" w:tplc="FFFFFFFF">
      <w:numFmt w:val="bullet"/>
      <w:lvlText w:val="•"/>
      <w:lvlJc w:val="left"/>
      <w:pPr>
        <w:ind w:left="5895" w:hanging="389"/>
      </w:pPr>
      <w:rPr>
        <w:rFonts w:hint="default"/>
        <w:lang w:val="en-US" w:eastAsia="en-US" w:bidi="ar-SA"/>
      </w:rPr>
    </w:lvl>
    <w:lvl w:ilvl="7" w:tplc="FFFFFFFF">
      <w:numFmt w:val="bullet"/>
      <w:lvlText w:val="•"/>
      <w:lvlJc w:val="left"/>
      <w:pPr>
        <w:ind w:left="6808" w:hanging="389"/>
      </w:pPr>
      <w:rPr>
        <w:rFonts w:hint="default"/>
        <w:lang w:val="en-US" w:eastAsia="en-US" w:bidi="ar-SA"/>
      </w:rPr>
    </w:lvl>
    <w:lvl w:ilvl="8" w:tplc="FFFFFFFF">
      <w:numFmt w:val="bullet"/>
      <w:lvlText w:val="•"/>
      <w:lvlJc w:val="left"/>
      <w:pPr>
        <w:ind w:left="7721" w:hanging="389"/>
      </w:pPr>
      <w:rPr>
        <w:rFonts w:hint="default"/>
        <w:lang w:val="en-US" w:eastAsia="en-US" w:bidi="ar-SA"/>
      </w:rPr>
    </w:lvl>
  </w:abstractNum>
  <w:abstractNum w:abstractNumId="8" w15:restartNumberingAfterBreak="0">
    <w:nsid w:val="2E265045"/>
    <w:multiLevelType w:val="hybridMultilevel"/>
    <w:tmpl w:val="3E7EB39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3206D0E9"/>
    <w:multiLevelType w:val="hybridMultilevel"/>
    <w:tmpl w:val="3F54D35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37210F5E"/>
    <w:multiLevelType w:val="hybridMultilevel"/>
    <w:tmpl w:val="C56EC97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3A4DBC60"/>
    <w:multiLevelType w:val="hybridMultilevel"/>
    <w:tmpl w:val="4A841B9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3B4A50C4"/>
    <w:multiLevelType w:val="hybridMultilevel"/>
    <w:tmpl w:val="8AC4054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3F265327"/>
    <w:multiLevelType w:val="hybridMultilevel"/>
    <w:tmpl w:val="6C8A7F1A"/>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45CE88D2"/>
    <w:multiLevelType w:val="hybridMultilevel"/>
    <w:tmpl w:val="ECE6E7C0"/>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4A743F6A"/>
    <w:multiLevelType w:val="hybridMultilevel"/>
    <w:tmpl w:val="41604A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4DA90954"/>
    <w:multiLevelType w:val="hybridMultilevel"/>
    <w:tmpl w:val="5732978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56850A17"/>
    <w:multiLevelType w:val="hybridMultilevel"/>
    <w:tmpl w:val="7782272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8" w15:restartNumberingAfterBreak="0">
    <w:nsid w:val="5BFE7AC3"/>
    <w:multiLevelType w:val="hybridMultilevel"/>
    <w:tmpl w:val="11C62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ADD771"/>
    <w:multiLevelType w:val="hybridMultilevel"/>
    <w:tmpl w:val="C41CE57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6AA67C84"/>
    <w:multiLevelType w:val="hybridMultilevel"/>
    <w:tmpl w:val="A63E2EFA"/>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1" w15:restartNumberingAfterBreak="0">
    <w:nsid w:val="6C30740F"/>
    <w:multiLevelType w:val="hybridMultilevel"/>
    <w:tmpl w:val="17B83C26"/>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2" w15:restartNumberingAfterBreak="0">
    <w:nsid w:val="6F2959EC"/>
    <w:multiLevelType w:val="hybridMultilevel"/>
    <w:tmpl w:val="5B54301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764891D2"/>
    <w:multiLevelType w:val="hybridMultilevel"/>
    <w:tmpl w:val="A492E8C0"/>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4" w15:restartNumberingAfterBreak="0">
    <w:nsid w:val="78567FC1"/>
    <w:multiLevelType w:val="hybridMultilevel"/>
    <w:tmpl w:val="8BD88A08"/>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25" w15:restartNumberingAfterBreak="0">
    <w:nsid w:val="7B20B274"/>
    <w:multiLevelType w:val="hybridMultilevel"/>
    <w:tmpl w:val="EFD43816"/>
    <w:lvl w:ilvl="0" w:tplc="FFFFFFFF">
      <w:start w:val="1"/>
      <w:numFmt w:val="bullet"/>
      <w:lvlText w:val=""/>
      <w:lvlJc w:val="left"/>
      <w:pPr>
        <w:ind w:left="720" w:hanging="360"/>
      </w:pPr>
      <w:rPr>
        <w:rFonts w:ascii="Arial,Sans-Serif" w:hAnsi="Arial,Sans-Serif"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8"/>
  </w:num>
  <w:num w:numId="4">
    <w:abstractNumId w:val="10"/>
  </w:num>
  <w:num w:numId="5">
    <w:abstractNumId w:val="0"/>
  </w:num>
  <w:num w:numId="6">
    <w:abstractNumId w:val="6"/>
  </w:num>
  <w:num w:numId="7">
    <w:abstractNumId w:val="2"/>
  </w:num>
  <w:num w:numId="8">
    <w:abstractNumId w:val="13"/>
  </w:num>
  <w:num w:numId="9">
    <w:abstractNumId w:val="5"/>
  </w:num>
  <w:num w:numId="10">
    <w:abstractNumId w:val="20"/>
  </w:num>
  <w:num w:numId="11">
    <w:abstractNumId w:val="12"/>
  </w:num>
  <w:num w:numId="12">
    <w:abstractNumId w:val="4"/>
  </w:num>
  <w:num w:numId="13">
    <w:abstractNumId w:val="22"/>
  </w:num>
  <w:num w:numId="14">
    <w:abstractNumId w:val="17"/>
  </w:num>
  <w:num w:numId="15">
    <w:abstractNumId w:val="16"/>
  </w:num>
  <w:num w:numId="16">
    <w:abstractNumId w:val="19"/>
  </w:num>
  <w:num w:numId="17">
    <w:abstractNumId w:val="21"/>
  </w:num>
  <w:num w:numId="18">
    <w:abstractNumId w:val="25"/>
  </w:num>
  <w:num w:numId="19">
    <w:abstractNumId w:val="1"/>
  </w:num>
  <w:num w:numId="20">
    <w:abstractNumId w:val="23"/>
  </w:num>
  <w:num w:numId="21">
    <w:abstractNumId w:val="24"/>
  </w:num>
  <w:num w:numId="22">
    <w:abstractNumId w:val="14"/>
  </w:num>
  <w:num w:numId="23">
    <w:abstractNumId w:val="15"/>
  </w:num>
  <w:num w:numId="24">
    <w:abstractNumId w:val="7"/>
  </w:num>
  <w:num w:numId="25">
    <w:abstractNumId w:val="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E53"/>
    <w:rsid w:val="000366F4"/>
    <w:rsid w:val="00067E6B"/>
    <w:rsid w:val="000C19EC"/>
    <w:rsid w:val="000D6ADD"/>
    <w:rsid w:val="00255199"/>
    <w:rsid w:val="0027215C"/>
    <w:rsid w:val="00291238"/>
    <w:rsid w:val="00294E53"/>
    <w:rsid w:val="003402F4"/>
    <w:rsid w:val="003960DB"/>
    <w:rsid w:val="004B5846"/>
    <w:rsid w:val="00562202"/>
    <w:rsid w:val="0076D82B"/>
    <w:rsid w:val="00775DE6"/>
    <w:rsid w:val="007F1FCE"/>
    <w:rsid w:val="00915ED2"/>
    <w:rsid w:val="00920BE0"/>
    <w:rsid w:val="00B326F2"/>
    <w:rsid w:val="00B76AFB"/>
    <w:rsid w:val="00B812F3"/>
    <w:rsid w:val="00C111AB"/>
    <w:rsid w:val="00C46BFF"/>
    <w:rsid w:val="00CA2573"/>
    <w:rsid w:val="00CE5B83"/>
    <w:rsid w:val="00DE0A51"/>
    <w:rsid w:val="00E51509"/>
    <w:rsid w:val="00E525B0"/>
    <w:rsid w:val="00F02DC8"/>
    <w:rsid w:val="00F43AFB"/>
    <w:rsid w:val="00F53DFD"/>
    <w:rsid w:val="0146120E"/>
    <w:rsid w:val="020A96C2"/>
    <w:rsid w:val="02946112"/>
    <w:rsid w:val="03906FE4"/>
    <w:rsid w:val="04797639"/>
    <w:rsid w:val="04E5C17D"/>
    <w:rsid w:val="04EE24BD"/>
    <w:rsid w:val="0785D49C"/>
    <w:rsid w:val="07B55392"/>
    <w:rsid w:val="084C42CF"/>
    <w:rsid w:val="0893C974"/>
    <w:rsid w:val="08D7C444"/>
    <w:rsid w:val="09136CE7"/>
    <w:rsid w:val="09F1FA4F"/>
    <w:rsid w:val="0A763A86"/>
    <w:rsid w:val="0B35957C"/>
    <w:rsid w:val="0B3A87BE"/>
    <w:rsid w:val="0CD3CC97"/>
    <w:rsid w:val="0CE4B7F7"/>
    <w:rsid w:val="0DFA4E88"/>
    <w:rsid w:val="0FCBA169"/>
    <w:rsid w:val="1063F07E"/>
    <w:rsid w:val="111ED4BF"/>
    <w:rsid w:val="11249A57"/>
    <w:rsid w:val="116771CA"/>
    <w:rsid w:val="11696D61"/>
    <w:rsid w:val="11AADA82"/>
    <w:rsid w:val="11B8291A"/>
    <w:rsid w:val="11C3D546"/>
    <w:rsid w:val="1303422B"/>
    <w:rsid w:val="135FA5A7"/>
    <w:rsid w:val="150C360D"/>
    <w:rsid w:val="16A8066E"/>
    <w:rsid w:val="180F0E15"/>
    <w:rsid w:val="1885E640"/>
    <w:rsid w:val="1A1C15C5"/>
    <w:rsid w:val="1AC9EE9D"/>
    <w:rsid w:val="1BDDB2B4"/>
    <w:rsid w:val="1C50ECD4"/>
    <w:rsid w:val="1D02C947"/>
    <w:rsid w:val="1D48E393"/>
    <w:rsid w:val="1D949AE0"/>
    <w:rsid w:val="1DF77925"/>
    <w:rsid w:val="211D3C78"/>
    <w:rsid w:val="21BCC718"/>
    <w:rsid w:val="220DF0C2"/>
    <w:rsid w:val="23163EEA"/>
    <w:rsid w:val="24506407"/>
    <w:rsid w:val="252D0319"/>
    <w:rsid w:val="258494FA"/>
    <w:rsid w:val="25DF46D0"/>
    <w:rsid w:val="2672EF85"/>
    <w:rsid w:val="26A705AC"/>
    <w:rsid w:val="26AF9FDA"/>
    <w:rsid w:val="27603779"/>
    <w:rsid w:val="29884E24"/>
    <w:rsid w:val="2C84CD3D"/>
    <w:rsid w:val="2CF25C94"/>
    <w:rsid w:val="2D42C20A"/>
    <w:rsid w:val="2D979465"/>
    <w:rsid w:val="2DF5D9F4"/>
    <w:rsid w:val="2DFFA312"/>
    <w:rsid w:val="2E212EAF"/>
    <w:rsid w:val="2E665C18"/>
    <w:rsid w:val="2F1EFD68"/>
    <w:rsid w:val="2F36B332"/>
    <w:rsid w:val="2F9316AE"/>
    <w:rsid w:val="2F9B7373"/>
    <w:rsid w:val="2FBCFF10"/>
    <w:rsid w:val="30D28393"/>
    <w:rsid w:val="313743D4"/>
    <w:rsid w:val="326B0588"/>
    <w:rsid w:val="330F0730"/>
    <w:rsid w:val="33830F29"/>
    <w:rsid w:val="344D5F74"/>
    <w:rsid w:val="34ECE8F9"/>
    <w:rsid w:val="355A4AC4"/>
    <w:rsid w:val="36AE19AE"/>
    <w:rsid w:val="373E76AB"/>
    <w:rsid w:val="37A05E3A"/>
    <w:rsid w:val="37AEE898"/>
    <w:rsid w:val="391BE67B"/>
    <w:rsid w:val="3A0CC91E"/>
    <w:rsid w:val="3B3328A6"/>
    <w:rsid w:val="3D004259"/>
    <w:rsid w:val="3D3254AF"/>
    <w:rsid w:val="3EC7E6C4"/>
    <w:rsid w:val="3EE804AD"/>
    <w:rsid w:val="3FB9FA7D"/>
    <w:rsid w:val="413EA652"/>
    <w:rsid w:val="43D98AC8"/>
    <w:rsid w:val="4428C76E"/>
    <w:rsid w:val="44D2BA55"/>
    <w:rsid w:val="44E24738"/>
    <w:rsid w:val="4523E428"/>
    <w:rsid w:val="45755B29"/>
    <w:rsid w:val="45B20E15"/>
    <w:rsid w:val="46F31692"/>
    <w:rsid w:val="47D3689A"/>
    <w:rsid w:val="499DFCDE"/>
    <w:rsid w:val="49E86CC1"/>
    <w:rsid w:val="4A2AB754"/>
    <w:rsid w:val="4B23FD6A"/>
    <w:rsid w:val="4BE1E5B9"/>
    <w:rsid w:val="4C374512"/>
    <w:rsid w:val="4CFBB111"/>
    <w:rsid w:val="4D8D1FCB"/>
    <w:rsid w:val="512DBE9F"/>
    <w:rsid w:val="516551D0"/>
    <w:rsid w:val="519E7BD0"/>
    <w:rsid w:val="51D61751"/>
    <w:rsid w:val="533A4C31"/>
    <w:rsid w:val="533D2D01"/>
    <w:rsid w:val="53A43AA9"/>
    <w:rsid w:val="5624108A"/>
    <w:rsid w:val="5702D5D5"/>
    <w:rsid w:val="5721E7E7"/>
    <w:rsid w:val="57B576AA"/>
    <w:rsid w:val="57B66267"/>
    <w:rsid w:val="57CBF926"/>
    <w:rsid w:val="5858206B"/>
    <w:rsid w:val="58B40336"/>
    <w:rsid w:val="58E0074A"/>
    <w:rsid w:val="58FEA062"/>
    <w:rsid w:val="594C06A9"/>
    <w:rsid w:val="5951470B"/>
    <w:rsid w:val="5B46D24B"/>
    <w:rsid w:val="5BCB70A8"/>
    <w:rsid w:val="5C42471C"/>
    <w:rsid w:val="5E2133EF"/>
    <w:rsid w:val="5E8BBF1E"/>
    <w:rsid w:val="5EB63762"/>
    <w:rsid w:val="5ED2D68F"/>
    <w:rsid w:val="603D8B1C"/>
    <w:rsid w:val="63212E73"/>
    <w:rsid w:val="63BB07E4"/>
    <w:rsid w:val="644615FC"/>
    <w:rsid w:val="645C01C0"/>
    <w:rsid w:val="6577E3D9"/>
    <w:rsid w:val="68C551B4"/>
    <w:rsid w:val="691B768F"/>
    <w:rsid w:val="6A080E3E"/>
    <w:rsid w:val="6ADCC0C4"/>
    <w:rsid w:val="6C0B7CD4"/>
    <w:rsid w:val="6E08CF74"/>
    <w:rsid w:val="6F12D0AD"/>
    <w:rsid w:val="6F1A27E0"/>
    <w:rsid w:val="70AEA10E"/>
    <w:rsid w:val="720548AA"/>
    <w:rsid w:val="724A716F"/>
    <w:rsid w:val="75247545"/>
    <w:rsid w:val="75821231"/>
    <w:rsid w:val="7622CA1B"/>
    <w:rsid w:val="76489E16"/>
    <w:rsid w:val="77208873"/>
    <w:rsid w:val="78C11545"/>
    <w:rsid w:val="78DCFF28"/>
    <w:rsid w:val="7955ADBB"/>
    <w:rsid w:val="795ACD04"/>
    <w:rsid w:val="798A7908"/>
    <w:rsid w:val="7A6DDAE4"/>
    <w:rsid w:val="7ABED35A"/>
    <w:rsid w:val="7BFB6C4A"/>
    <w:rsid w:val="7DCB28F0"/>
    <w:rsid w:val="7EFA46B8"/>
    <w:rsid w:val="7FAD9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E53CCF"/>
  <w15:docId w15:val="{2F3A50E4-1080-4674-B16D-EE1D1B41D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24"/>
    </w:pPr>
    <w:rPr>
      <w:sz w:val="24"/>
      <w:szCs w:val="24"/>
    </w:rPr>
  </w:style>
  <w:style w:type="paragraph" w:styleId="ListParagraph">
    <w:name w:val="List Paragraph"/>
    <w:basedOn w:val="Normal"/>
    <w:uiPriority w:val="1"/>
    <w:qFormat/>
    <w:pPr>
      <w:spacing w:before="119"/>
      <w:ind w:left="424" w:right="401" w:hanging="299"/>
    </w:pPr>
  </w:style>
  <w:style w:type="paragraph" w:customStyle="1" w:styleId="TableParagraph">
    <w:name w:val="Table Paragraph"/>
    <w:basedOn w:val="Normal"/>
    <w:uiPriority w:val="1"/>
    <w:qFormat/>
    <w:pPr>
      <w:spacing w:line="260" w:lineRule="exact"/>
      <w:ind w:left="182"/>
    </w:pPr>
  </w:style>
  <w:style w:type="paragraph" w:customStyle="1" w:styleId="Default">
    <w:name w:val="Default"/>
    <w:rsid w:val="000D6ADD"/>
    <w:pPr>
      <w:widowControl/>
      <w:adjustRightInd w:val="0"/>
    </w:pPr>
    <w:rPr>
      <w:rFonts w:ascii="Tahoma" w:eastAsia="Times New Roman" w:hAnsi="Tahoma" w:cs="Tahoma"/>
      <w:color w:val="000000"/>
      <w:sz w:val="24"/>
      <w:szCs w:val="24"/>
      <w:lang w:val="en-GB"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56220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1bodycopy10pt">
    <w:name w:val="1 body copy 10pt"/>
    <w:basedOn w:val="Normal"/>
    <w:link w:val="1bodycopy10ptChar"/>
    <w:qFormat/>
    <w:rsid w:val="00DE0A51"/>
    <w:pPr>
      <w:widowControl/>
      <w:autoSpaceDE/>
      <w:autoSpaceDN/>
      <w:spacing w:after="120"/>
    </w:pPr>
    <w:rPr>
      <w:rFonts w:ascii="Arial" w:eastAsia="MS Mincho" w:hAnsi="Arial" w:cs="Times New Roman"/>
      <w:sz w:val="20"/>
      <w:szCs w:val="24"/>
    </w:rPr>
  </w:style>
  <w:style w:type="character" w:customStyle="1" w:styleId="1bodycopy10ptChar">
    <w:name w:val="1 body copy 10pt Char"/>
    <w:link w:val="1bodycopy10pt"/>
    <w:rsid w:val="00DE0A51"/>
    <w:rPr>
      <w:rFonts w:ascii="Arial" w:eastAsia="MS Mincho" w:hAnsi="Arial" w:cs="Times New Roman"/>
      <w:sz w:val="20"/>
      <w:szCs w:val="24"/>
    </w:rPr>
  </w:style>
  <w:style w:type="paragraph" w:customStyle="1" w:styleId="1bodycopy11pt">
    <w:name w:val="1 body copy 11pt"/>
    <w:autoRedefine/>
    <w:rsid w:val="00DE0A51"/>
    <w:pPr>
      <w:widowControl/>
      <w:autoSpaceDE/>
      <w:autoSpaceDN/>
      <w:spacing w:after="120"/>
      <w:ind w:right="850"/>
    </w:pPr>
    <w:rPr>
      <w:rFonts w:ascii="Arial" w:eastAsia="MS Mincho" w:hAnsi="Arial" w:cs="Arial"/>
      <w:szCs w:val="24"/>
    </w:rPr>
  </w:style>
  <w:style w:type="paragraph" w:customStyle="1" w:styleId="3Policytitle">
    <w:name w:val="3 Policy title"/>
    <w:basedOn w:val="Normal"/>
    <w:qFormat/>
    <w:rsid w:val="00DE0A51"/>
    <w:pPr>
      <w:widowControl/>
      <w:autoSpaceDE/>
      <w:autoSpaceDN/>
      <w:spacing w:after="120"/>
    </w:pPr>
    <w:rPr>
      <w:rFonts w:ascii="Arial" w:eastAsia="MS Mincho" w:hAnsi="Arial" w:cs="Times New Roman"/>
      <w:b/>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52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2139</Words>
  <Characters>12194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LIPA Sixth Form College</Company>
  <LinksUpToDate>false</LinksUpToDate>
  <CharactersWithSpaces>14305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Smith</dc:creator>
  <cp:lastModifiedBy>Victoria Smith</cp:lastModifiedBy>
  <cp:revision>2</cp:revision>
  <dcterms:created xsi:type="dcterms:W3CDTF">2026-03-09T20:58:00Z</dcterms:created>
  <dcterms:modified xsi:type="dcterms:W3CDTF">2026-03-09T20:58:00Z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2018-10-05T00:00:00Z</vt:filetime>
  </property>
  <property fmtid="{D5CDD505-2E9C-101B-9397-08002B2CF9AE}" pid="3" name="Creator">
    <vt:lpwstr>Microsoft® Word 2016</vt:lpwstr>
  </property>
  <property fmtid="{D5CDD505-2E9C-101B-9397-08002B2CF9AE}" pid="4" name="LastSaved">
    <vt:filetime>2024-03-12T00:00:00Z</vt:filetime>
  </property>
  <property fmtid="{D5CDD505-2E9C-101B-9397-08002B2CF9AE}" pid="5" name="Producer">
    <vt:lpwstr>Microsoft® Word 2016</vt:lpwstr>
  </property>
  <property fmtid="{D5CDD505-2E9C-101B-9397-08002B2CF9AE}" pid="6" name="GrammarlyDocumentId">
    <vt:lpwstr>004367f8eecb8cd4b8ca3058d3ec509ee04615342fd883267d8c7113b0ec70c6</vt:lpwstr>
  </property>
</Properties>
</file>